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1FA09" w14:textId="77777777" w:rsidR="00EF3C14" w:rsidRPr="00FD3DC1" w:rsidRDefault="00EF3C14" w:rsidP="00EF3C14">
      <w:pPr>
        <w:pStyle w:val="Default"/>
      </w:pPr>
      <w:bookmarkStart w:id="0" w:name="_Hlk77690453"/>
    </w:p>
    <w:p w14:paraId="7221D90C" w14:textId="77777777" w:rsidR="0059580C" w:rsidRPr="00FD3DC1" w:rsidRDefault="00EF3C14" w:rsidP="00EF3C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3DC1">
        <w:rPr>
          <w:rFonts w:ascii="Times New Roman" w:hAnsi="Times New Roman" w:cs="Times New Roman"/>
          <w:b/>
          <w:bCs/>
          <w:sz w:val="24"/>
          <w:szCs w:val="24"/>
        </w:rPr>
        <w:t>Коммерческое предложение</w:t>
      </w:r>
    </w:p>
    <w:p w14:paraId="1790A0E4" w14:textId="007F9E4D" w:rsidR="00EF3C14" w:rsidRPr="00FD3DC1" w:rsidRDefault="00AF3426" w:rsidP="00EF3C1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D3DC1">
        <w:rPr>
          <w:rFonts w:ascii="Times New Roman" w:hAnsi="Times New Roman" w:cs="Times New Roman"/>
          <w:bCs/>
          <w:i/>
          <w:sz w:val="24"/>
          <w:szCs w:val="24"/>
        </w:rPr>
        <w:t>Открытое акционерное общество «Слонимская камвольно-прядильная фабрика»</w:t>
      </w:r>
    </w:p>
    <w:p w14:paraId="01829B07" w14:textId="73BEC57A" w:rsidR="00AF3426" w:rsidRPr="00FD3DC1" w:rsidRDefault="00AF3426" w:rsidP="00EF3C1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D3DC1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anchor distT="0" distB="0" distL="114935" distR="114935" simplePos="0" relativeHeight="251658240" behindDoc="1" locked="0" layoutInCell="1" allowOverlap="1" wp14:anchorId="2C92E03E" wp14:editId="6B243D05">
            <wp:simplePos x="0" y="0"/>
            <wp:positionH relativeFrom="column">
              <wp:posOffset>4250055</wp:posOffset>
            </wp:positionH>
            <wp:positionV relativeFrom="paragraph">
              <wp:posOffset>121285</wp:posOffset>
            </wp:positionV>
            <wp:extent cx="560705" cy="5689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-53" r="-56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8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044D" w14:textId="4EA3ED33" w:rsidR="00B36387" w:rsidRPr="00FD3DC1" w:rsidRDefault="00AF3426" w:rsidP="00AF3426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D3DC1">
        <w:rPr>
          <w:rFonts w:ascii="Times New Roman" w:hAnsi="Times New Roman" w:cs="Times New Roman"/>
          <w:bCs/>
          <w:i/>
          <w:sz w:val="24"/>
          <w:szCs w:val="24"/>
        </w:rPr>
        <w:tab/>
      </w:r>
    </w:p>
    <w:p w14:paraId="01CFA502" w14:textId="167FB9BE" w:rsidR="00AF3426" w:rsidRDefault="00AF3426" w:rsidP="00AF3426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3D055CDB" w14:textId="77777777" w:rsidR="004B73FA" w:rsidRPr="00FD3DC1" w:rsidRDefault="004B73FA" w:rsidP="00AF3426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454149E5" w14:textId="77777777" w:rsidR="00AF3426" w:rsidRPr="00FD3DC1" w:rsidRDefault="00AF3426" w:rsidP="00AF3426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154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55"/>
        <w:gridCol w:w="11597"/>
      </w:tblGrid>
      <w:tr w:rsidR="0045411E" w:rsidRPr="00FD3DC1" w14:paraId="72C6E55E" w14:textId="77777777" w:rsidTr="00296950">
        <w:trPr>
          <w:trHeight w:val="285"/>
        </w:trPr>
        <w:tc>
          <w:tcPr>
            <w:tcW w:w="15452" w:type="dxa"/>
            <w:gridSpan w:val="2"/>
          </w:tcPr>
          <w:p w14:paraId="17A6BDAA" w14:textId="77777777" w:rsidR="0045411E" w:rsidRPr="00FD3DC1" w:rsidRDefault="0045411E" w:rsidP="0045411E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компании</w:t>
            </w:r>
          </w:p>
        </w:tc>
      </w:tr>
      <w:tr w:rsidR="00296950" w:rsidRPr="00FD3DC1" w14:paraId="691993BB" w14:textId="77777777" w:rsidTr="00296950">
        <w:trPr>
          <w:trHeight w:val="270"/>
        </w:trPr>
        <w:tc>
          <w:tcPr>
            <w:tcW w:w="3855" w:type="dxa"/>
          </w:tcPr>
          <w:p w14:paraId="535A3358" w14:textId="77777777" w:rsidR="00296950" w:rsidRPr="00FD3DC1" w:rsidRDefault="00296950" w:rsidP="00296950">
            <w:pPr>
              <w:spacing w:after="0" w:line="240" w:lineRule="auto"/>
              <w:ind w:left="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Адрес и контактные данные (телефон, факс, адрес электронной </w:t>
            </w:r>
            <w:proofErr w:type="gramStart"/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почты,  веб</w:t>
            </w:r>
            <w:proofErr w:type="gramEnd"/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-сайт)</w:t>
            </w:r>
          </w:p>
        </w:tc>
        <w:tc>
          <w:tcPr>
            <w:tcW w:w="11597" w:type="dxa"/>
          </w:tcPr>
          <w:p w14:paraId="13ACCDA9" w14:textId="77777777" w:rsidR="00AF3426" w:rsidRPr="00FD3DC1" w:rsidRDefault="00AF3426" w:rsidP="00AF3426">
            <w:pPr>
              <w:pStyle w:val="1"/>
              <w:spacing w:line="276" w:lineRule="auto"/>
              <w:rPr>
                <w:rFonts w:eastAsiaTheme="minorHAnsi"/>
                <w:b w:val="0"/>
                <w:iCs/>
                <w:spacing w:val="0"/>
                <w:sz w:val="24"/>
                <w:szCs w:val="24"/>
                <w:lang w:eastAsia="en-US"/>
              </w:rPr>
            </w:pPr>
            <w:r w:rsidRPr="00FD3DC1">
              <w:rPr>
                <w:rFonts w:eastAsiaTheme="minorHAnsi"/>
                <w:b w:val="0"/>
                <w:iCs/>
                <w:spacing w:val="0"/>
                <w:sz w:val="24"/>
                <w:szCs w:val="24"/>
                <w:lang w:eastAsia="en-US"/>
              </w:rPr>
              <w:t>ОТКРЫТОЕ АКЦИОНЕРНОЕ ОБЩЕСТВО</w:t>
            </w:r>
          </w:p>
          <w:p w14:paraId="675A9539" w14:textId="77777777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«СЛОНИМСКАЯ КАМВОЛЬНО-</w:t>
            </w: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ПРЯДИЛЬНАЯ ФАБРИКА»</w:t>
            </w:r>
          </w:p>
          <w:p w14:paraId="191B9AD4" w14:textId="2D860F93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ул. Брестская, 50, 231800, г.</w:t>
            </w:r>
            <w:r w:rsidR="00F258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Слоним,</w:t>
            </w:r>
          </w:p>
          <w:p w14:paraId="530F78CD" w14:textId="77777777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Гродненская область, Республика Беларусь</w:t>
            </w:r>
          </w:p>
          <w:p w14:paraId="139A3CBF" w14:textId="774F052A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тел./факсы: приёмная (01562) 2-50-24,</w:t>
            </w:r>
            <w:r w:rsidR="00F258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общий 2-50-83</w:t>
            </w:r>
          </w:p>
          <w:p w14:paraId="1F1930EC" w14:textId="77777777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бухгалтерия 2-50-28, отдел сбыта 2-50-81, E-mail: mail@skpf.by</w:t>
            </w:r>
          </w:p>
          <w:p w14:paraId="247696CB" w14:textId="77777777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IBAN BY77АКВВ30120000000254100000,</w:t>
            </w:r>
          </w:p>
          <w:p w14:paraId="7483A10A" w14:textId="77777777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ОАО «АСБ Беларусбанк» ЦБУ 422 </w:t>
            </w:r>
          </w:p>
          <w:p w14:paraId="2E237966" w14:textId="77777777" w:rsidR="00296950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BIC AKBBBY21402, ЕГР (УНП) 500041182, ОКПО 00312797</w:t>
            </w:r>
          </w:p>
          <w:p w14:paraId="46709BE6" w14:textId="272D18FA" w:rsidR="00AF3426" w:rsidRPr="00FD3DC1" w:rsidRDefault="00AF3426" w:rsidP="00AF34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http://skpf.by/</w:t>
            </w:r>
          </w:p>
        </w:tc>
      </w:tr>
      <w:tr w:rsidR="00296950" w:rsidRPr="00FD3DC1" w14:paraId="2ADA534F" w14:textId="77777777" w:rsidTr="00296950">
        <w:trPr>
          <w:trHeight w:val="270"/>
        </w:trPr>
        <w:tc>
          <w:tcPr>
            <w:tcW w:w="3855" w:type="dxa"/>
          </w:tcPr>
          <w:p w14:paraId="15454A39" w14:textId="77777777" w:rsidR="00296950" w:rsidRPr="00FD3DC1" w:rsidRDefault="00296950" w:rsidP="00296950">
            <w:pPr>
              <w:spacing w:after="0" w:line="240" w:lineRule="auto"/>
              <w:ind w:left="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Контактные данные лиц</w:t>
            </w:r>
            <w:r w:rsidRPr="00FD3D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владеющих соответствующими иностранными языками</w:t>
            </w:r>
          </w:p>
        </w:tc>
        <w:tc>
          <w:tcPr>
            <w:tcW w:w="11597" w:type="dxa"/>
          </w:tcPr>
          <w:p w14:paraId="6149C409" w14:textId="77777777" w:rsidR="00DC2767" w:rsidRDefault="007837A2" w:rsidP="0045411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Сукач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Ольга Александровна</w:t>
            </w:r>
            <w:r w:rsidR="00AF3426"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DC276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начальник отдела сбыта и маркетинга, </w:t>
            </w:r>
          </w:p>
          <w:p w14:paraId="1E3D25A8" w14:textId="2372606B" w:rsidR="00296950" w:rsidRPr="00FD3DC1" w:rsidRDefault="00DC2767" w:rsidP="0045411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тел. </w:t>
            </w:r>
            <w:r w:rsidR="002F61DB">
              <w:rPr>
                <w:rFonts w:ascii="Times New Roman" w:hAnsi="Times New Roman" w:cs="Times New Roman"/>
                <w:iCs/>
                <w:sz w:val="24"/>
                <w:szCs w:val="24"/>
              </w:rPr>
              <w:t>+375 29 178-22-84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+375 (1562) 2-50-81</w:t>
            </w:r>
          </w:p>
        </w:tc>
      </w:tr>
      <w:tr w:rsidR="0045411E" w:rsidRPr="00FD3DC1" w14:paraId="516BE801" w14:textId="77777777" w:rsidTr="00296950">
        <w:trPr>
          <w:trHeight w:val="270"/>
        </w:trPr>
        <w:tc>
          <w:tcPr>
            <w:tcW w:w="3855" w:type="dxa"/>
          </w:tcPr>
          <w:p w14:paraId="14BAB6CC" w14:textId="77777777" w:rsidR="0045411E" w:rsidRPr="00FD3DC1" w:rsidRDefault="0045411E" w:rsidP="0045411E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Отрасль экономики </w:t>
            </w:r>
          </w:p>
        </w:tc>
        <w:tc>
          <w:tcPr>
            <w:tcW w:w="11597" w:type="dxa"/>
          </w:tcPr>
          <w:p w14:paraId="5A037352" w14:textId="3165685B" w:rsidR="0045411E" w:rsidRPr="00FD3DC1" w:rsidRDefault="00AF3426" w:rsidP="00AF342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Текстильная промышленность</w:t>
            </w:r>
          </w:p>
        </w:tc>
      </w:tr>
      <w:tr w:rsidR="0045411E" w:rsidRPr="00FD3DC1" w14:paraId="37DAA1A6" w14:textId="77777777" w:rsidTr="00296950">
        <w:trPr>
          <w:trHeight w:val="405"/>
        </w:trPr>
        <w:tc>
          <w:tcPr>
            <w:tcW w:w="3855" w:type="dxa"/>
          </w:tcPr>
          <w:p w14:paraId="33B058B0" w14:textId="77777777" w:rsidR="0045411E" w:rsidRPr="00FD3DC1" w:rsidRDefault="0045411E" w:rsidP="0045411E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Сфера деятельности </w:t>
            </w:r>
          </w:p>
        </w:tc>
        <w:tc>
          <w:tcPr>
            <w:tcW w:w="11597" w:type="dxa"/>
          </w:tcPr>
          <w:p w14:paraId="0F47281D" w14:textId="105DFE8D" w:rsidR="0045411E" w:rsidRPr="00FD3DC1" w:rsidRDefault="00AF3426" w:rsidP="0045411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Производство чистошерстяной, полушерстяной и акриловой пряжи</w:t>
            </w:r>
          </w:p>
        </w:tc>
      </w:tr>
      <w:tr w:rsidR="0045411E" w:rsidRPr="00FD3DC1" w14:paraId="2BCE7C90" w14:textId="77777777" w:rsidTr="00296950">
        <w:trPr>
          <w:trHeight w:val="345"/>
        </w:trPr>
        <w:tc>
          <w:tcPr>
            <w:tcW w:w="3855" w:type="dxa"/>
          </w:tcPr>
          <w:p w14:paraId="59783139" w14:textId="77777777" w:rsidR="0045411E" w:rsidRPr="00FD3DC1" w:rsidRDefault="0045411E" w:rsidP="0045411E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Торговые марки</w:t>
            </w:r>
          </w:p>
        </w:tc>
        <w:tc>
          <w:tcPr>
            <w:tcW w:w="11597" w:type="dxa"/>
          </w:tcPr>
          <w:p w14:paraId="73054254" w14:textId="6845EC04" w:rsidR="0045411E" w:rsidRPr="00FD3DC1" w:rsidRDefault="00AF3426" w:rsidP="00DC276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45411E" w:rsidRPr="00FD3DC1" w14:paraId="5F4A5C6E" w14:textId="77777777" w:rsidTr="00296950">
        <w:trPr>
          <w:trHeight w:val="255"/>
        </w:trPr>
        <w:tc>
          <w:tcPr>
            <w:tcW w:w="3855" w:type="dxa"/>
          </w:tcPr>
          <w:p w14:paraId="2B8D7775" w14:textId="77777777" w:rsidR="0045411E" w:rsidRPr="00FD3DC1" w:rsidRDefault="005B50C7" w:rsidP="0045411E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Страна импорта</w:t>
            </w:r>
          </w:p>
        </w:tc>
        <w:tc>
          <w:tcPr>
            <w:tcW w:w="11597" w:type="dxa"/>
          </w:tcPr>
          <w:p w14:paraId="6D2C807E" w14:textId="75E9AC9A" w:rsidR="0045411E" w:rsidRPr="00FD3DC1" w:rsidRDefault="00DC2767" w:rsidP="00DC276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45411E" w:rsidRPr="00FD3DC1" w14:paraId="4271B05E" w14:textId="77777777" w:rsidTr="00296950">
        <w:trPr>
          <w:trHeight w:val="419"/>
        </w:trPr>
        <w:tc>
          <w:tcPr>
            <w:tcW w:w="3855" w:type="dxa"/>
          </w:tcPr>
          <w:p w14:paraId="42C8CF23" w14:textId="77777777" w:rsidR="0045411E" w:rsidRPr="00FD3DC1" w:rsidRDefault="0045411E" w:rsidP="005B50C7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D3D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Потенциальные импортеры</w:t>
            </w:r>
          </w:p>
        </w:tc>
        <w:tc>
          <w:tcPr>
            <w:tcW w:w="11597" w:type="dxa"/>
          </w:tcPr>
          <w:p w14:paraId="2CBF5020" w14:textId="6027E826" w:rsidR="0045411E" w:rsidRPr="009B1A70" w:rsidRDefault="009B1A70" w:rsidP="009B1A7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Страны СНГ, Балтии и ЕС. ОАЭ, Сирия, Индия, Израиль, Египет, Китай.</w:t>
            </w:r>
          </w:p>
        </w:tc>
      </w:tr>
    </w:tbl>
    <w:p w14:paraId="1E87F0B3" w14:textId="77777777" w:rsidR="00DE1936" w:rsidRPr="00FD3DC1" w:rsidRDefault="00DE1936" w:rsidP="00EF3C1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6029C1BE" w14:textId="77777777" w:rsidR="00DE1936" w:rsidRPr="00FD3DC1" w:rsidRDefault="00DE1936" w:rsidP="00EF3C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D7FAC88" w14:textId="77777777" w:rsidR="003333B3" w:rsidRPr="00FD3DC1" w:rsidRDefault="003333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DC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160024" w14:textId="77777777" w:rsidR="001D5515" w:rsidRPr="00FD3DC1" w:rsidRDefault="001D5515" w:rsidP="007837A2">
      <w:pPr>
        <w:tabs>
          <w:tab w:val="left" w:pos="426"/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0453657" w14:textId="45690351" w:rsidR="00AF3426" w:rsidRPr="00FD3DC1" w:rsidRDefault="00AF3426" w:rsidP="00AF34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3DC1">
        <w:rPr>
          <w:rFonts w:ascii="Times New Roman" w:hAnsi="Times New Roman" w:cs="Times New Roman"/>
          <w:b/>
          <w:bCs/>
          <w:sz w:val="24"/>
          <w:szCs w:val="24"/>
        </w:rPr>
        <w:t>Информация о продукции предприятия ОАО «Слонимская КПФ»</w:t>
      </w:r>
    </w:p>
    <w:tbl>
      <w:tblPr>
        <w:tblStyle w:val="a3"/>
        <w:tblW w:w="15237" w:type="dxa"/>
        <w:tblInd w:w="-289" w:type="dxa"/>
        <w:tblLook w:val="04A0" w:firstRow="1" w:lastRow="0" w:firstColumn="1" w:lastColumn="0" w:noHBand="0" w:noVBand="1"/>
      </w:tblPr>
      <w:tblGrid>
        <w:gridCol w:w="436"/>
        <w:gridCol w:w="4347"/>
        <w:gridCol w:w="5090"/>
        <w:gridCol w:w="29"/>
        <w:gridCol w:w="34"/>
        <w:gridCol w:w="5301"/>
      </w:tblGrid>
      <w:tr w:rsidR="004E0E39" w:rsidRPr="00B339ED" w14:paraId="46A31419" w14:textId="04BB3C82" w:rsidTr="00DC2767">
        <w:trPr>
          <w:trHeight w:val="390"/>
        </w:trPr>
        <w:tc>
          <w:tcPr>
            <w:tcW w:w="428" w:type="dxa"/>
          </w:tcPr>
          <w:p w14:paraId="7A4261BF" w14:textId="0409DA67" w:rsidR="004E0E39" w:rsidRPr="00B339ED" w:rsidRDefault="004E0E39" w:rsidP="00DC2767">
            <w:pPr>
              <w:ind w:left="-687"/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1</w:t>
            </w:r>
            <w:r w:rsidR="00DC276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4349" w:type="dxa"/>
          </w:tcPr>
          <w:p w14:paraId="5FACDACA" w14:textId="77777777" w:rsidR="004E0E39" w:rsidRPr="00B339ED" w:rsidRDefault="004E0E39" w:rsidP="00724EF7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Наименование продукции</w:t>
            </w:r>
          </w:p>
        </w:tc>
        <w:tc>
          <w:tcPr>
            <w:tcW w:w="5093" w:type="dxa"/>
          </w:tcPr>
          <w:p w14:paraId="05527019" w14:textId="21E480C8" w:rsidR="004E0E39" w:rsidRPr="00B339ED" w:rsidRDefault="004E0E39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Пряжа полушерстяная</w:t>
            </w:r>
          </w:p>
        </w:tc>
        <w:tc>
          <w:tcPr>
            <w:tcW w:w="5367" w:type="dxa"/>
            <w:gridSpan w:val="3"/>
          </w:tcPr>
          <w:p w14:paraId="1E0CEB02" w14:textId="13BD24BC" w:rsidR="004E0E39" w:rsidRPr="00B339ED" w:rsidRDefault="004E0E39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Пряжа из химических волокон</w:t>
            </w:r>
          </w:p>
        </w:tc>
      </w:tr>
      <w:tr w:rsidR="004E0E39" w:rsidRPr="00B339ED" w14:paraId="7088B03A" w14:textId="4947B1B1" w:rsidTr="00DC2767">
        <w:trPr>
          <w:trHeight w:val="339"/>
        </w:trPr>
        <w:tc>
          <w:tcPr>
            <w:tcW w:w="428" w:type="dxa"/>
          </w:tcPr>
          <w:p w14:paraId="7946D294" w14:textId="77777777" w:rsidR="004E0E39" w:rsidRPr="00B339ED" w:rsidRDefault="004E0E39" w:rsidP="00724EF7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4349" w:type="dxa"/>
          </w:tcPr>
          <w:p w14:paraId="2D096D41" w14:textId="77777777" w:rsidR="004E0E39" w:rsidRPr="00B339ED" w:rsidRDefault="004E0E39" w:rsidP="00724EF7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Краткое описание</w:t>
            </w:r>
          </w:p>
        </w:tc>
        <w:tc>
          <w:tcPr>
            <w:tcW w:w="10460" w:type="dxa"/>
            <w:gridSpan w:val="4"/>
          </w:tcPr>
          <w:p w14:paraId="5E78AB91" w14:textId="3EFAD8A6" w:rsidR="004E0E39" w:rsidRPr="00B339ED" w:rsidRDefault="004E0E39" w:rsidP="00DC2767">
            <w:pPr>
              <w:tabs>
                <w:tab w:val="left" w:pos="2392"/>
              </w:tabs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Для трикотажного производства</w:t>
            </w:r>
          </w:p>
        </w:tc>
      </w:tr>
      <w:tr w:rsidR="00AF3426" w:rsidRPr="00B339ED" w14:paraId="21BF831D" w14:textId="77777777" w:rsidTr="00DC2767">
        <w:trPr>
          <w:trHeight w:val="273"/>
        </w:trPr>
        <w:tc>
          <w:tcPr>
            <w:tcW w:w="428" w:type="dxa"/>
          </w:tcPr>
          <w:p w14:paraId="2F3FA951" w14:textId="4B15B298" w:rsidR="00AF3426" w:rsidRPr="00B339ED" w:rsidRDefault="00AF3426" w:rsidP="00724EF7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4349" w:type="dxa"/>
          </w:tcPr>
          <w:p w14:paraId="384F4904" w14:textId="7ABF5157" w:rsidR="00AF3426" w:rsidRPr="00B339ED" w:rsidRDefault="00AF3426" w:rsidP="00724EF7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Код ТН ВЭД</w:t>
            </w:r>
          </w:p>
        </w:tc>
        <w:tc>
          <w:tcPr>
            <w:tcW w:w="10460" w:type="dxa"/>
            <w:gridSpan w:val="4"/>
          </w:tcPr>
          <w:p w14:paraId="54B0E7F5" w14:textId="4EC6055A" w:rsidR="00AF3426" w:rsidRPr="00B339ED" w:rsidRDefault="004E0E39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5509</w:t>
            </w:r>
          </w:p>
        </w:tc>
      </w:tr>
      <w:tr w:rsidR="007837A2" w:rsidRPr="00B339ED" w14:paraId="654033B1" w14:textId="127591E5" w:rsidTr="00DC2767">
        <w:trPr>
          <w:trHeight w:val="1006"/>
        </w:trPr>
        <w:tc>
          <w:tcPr>
            <w:tcW w:w="428" w:type="dxa"/>
          </w:tcPr>
          <w:p w14:paraId="46DD8673" w14:textId="14EB7741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4349" w:type="dxa"/>
          </w:tcPr>
          <w:p w14:paraId="3B7BBA7A" w14:textId="14455A24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Развернутые технические характеристики</w:t>
            </w:r>
          </w:p>
        </w:tc>
        <w:tc>
          <w:tcPr>
            <w:tcW w:w="5156" w:type="dxa"/>
            <w:gridSpan w:val="3"/>
          </w:tcPr>
          <w:p w14:paraId="438654C4" w14:textId="3856390A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Состав:</w:t>
            </w:r>
          </w:p>
          <w:p w14:paraId="4620755E" w14:textId="3F5D9D0D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30% Шерсть 70% Акрил;</w:t>
            </w:r>
          </w:p>
          <w:p w14:paraId="7478F186" w14:textId="7CE857F6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50% Шерсть 50% Акрил;</w:t>
            </w:r>
          </w:p>
          <w:p w14:paraId="662CF1AC" w14:textId="7112BFA5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№ 32/2, 32/1;</w:t>
            </w:r>
            <w:r w:rsidR="00F2587E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="00F2587E" w:rsidRPr="00B339ED">
              <w:rPr>
                <w:rFonts w:ascii="Times New Roman" w:hAnsi="Times New Roman" w:cs="Times New Roman"/>
                <w:bCs/>
                <w:iCs/>
              </w:rPr>
              <w:t>Цветная, суровая</w:t>
            </w:r>
            <w:r w:rsidR="00F2587E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5304" w:type="dxa"/>
          </w:tcPr>
          <w:p w14:paraId="6D82F67F" w14:textId="5ED6FB3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Состав: 100% Акрил объемный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  <w:p w14:paraId="0A322B9D" w14:textId="2B26F8DF" w:rsidR="007837A2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№ 31/2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. </w:t>
            </w:r>
            <w:r w:rsidRPr="00B339ED">
              <w:rPr>
                <w:rFonts w:ascii="Times New Roman" w:hAnsi="Times New Roman" w:cs="Times New Roman"/>
                <w:bCs/>
                <w:iCs/>
              </w:rPr>
              <w:t>Цветная, суровая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  <w:p w14:paraId="1ADC2A81" w14:textId="78704ADD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Состав100% Акрил стабилизированный</w:t>
            </w:r>
          </w:p>
          <w:p w14:paraId="436AC260" w14:textId="3AC6C744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№ 32/2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. </w:t>
            </w:r>
            <w:r w:rsidRPr="00B339ED">
              <w:rPr>
                <w:rFonts w:ascii="Times New Roman" w:hAnsi="Times New Roman" w:cs="Times New Roman"/>
                <w:bCs/>
                <w:iCs/>
              </w:rPr>
              <w:t>Цветная, суровая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</w:tr>
      <w:tr w:rsidR="007837A2" w:rsidRPr="00B339ED" w14:paraId="3FC8017C" w14:textId="77777777" w:rsidTr="00DC2767">
        <w:trPr>
          <w:trHeight w:val="614"/>
        </w:trPr>
        <w:tc>
          <w:tcPr>
            <w:tcW w:w="428" w:type="dxa"/>
          </w:tcPr>
          <w:p w14:paraId="5B75D8A6" w14:textId="1487A1AC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4349" w:type="dxa"/>
          </w:tcPr>
          <w:p w14:paraId="5F9F32CF" w14:textId="77777777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Характеристика товара, конкурентные преимущества</w:t>
            </w:r>
          </w:p>
          <w:p w14:paraId="53054E8A" w14:textId="77777777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460" w:type="dxa"/>
            <w:gridSpan w:val="4"/>
          </w:tcPr>
          <w:p w14:paraId="05C39171" w14:textId="077A8154" w:rsidR="007837A2" w:rsidRPr="00B339ED" w:rsidRDefault="007837A2" w:rsidP="00DC276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lang w:eastAsia="en-US"/>
              </w:rPr>
            </w:pPr>
            <w:r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 xml:space="preserve">Система качества регламентируется стандартом ISO </w:t>
            </w:r>
            <w:r w:rsidR="00DC2767"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>9001–2015</w:t>
            </w:r>
            <w:r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>;</w:t>
            </w:r>
          </w:p>
          <w:p w14:paraId="3AAF3E98" w14:textId="77777777" w:rsidR="007837A2" w:rsidRPr="00B339ED" w:rsidRDefault="007837A2" w:rsidP="00DC2767">
            <w:pPr>
              <w:pStyle w:val="a8"/>
              <w:numPr>
                <w:ilvl w:val="0"/>
                <w:numId w:val="3"/>
              </w:numPr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lang w:eastAsia="en-US"/>
              </w:rPr>
            </w:pPr>
            <w:r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>Более 40 лет успешной работы;</w:t>
            </w:r>
          </w:p>
          <w:p w14:paraId="70011CF1" w14:textId="77777777" w:rsidR="007837A2" w:rsidRPr="00B339ED" w:rsidRDefault="007837A2" w:rsidP="00DC2767">
            <w:pPr>
              <w:pStyle w:val="a8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lang w:eastAsia="en-US"/>
              </w:rPr>
            </w:pPr>
            <w:r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>Полный цикл производства пряжи;</w:t>
            </w:r>
          </w:p>
          <w:p w14:paraId="75C02D94" w14:textId="77777777" w:rsidR="007837A2" w:rsidRPr="00B339ED" w:rsidRDefault="007837A2" w:rsidP="00DC2767">
            <w:pPr>
              <w:pStyle w:val="a8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lang w:eastAsia="en-US"/>
              </w:rPr>
            </w:pPr>
            <w:r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>Производственная мощность предприятия 2000 тонн пряжи в год;</w:t>
            </w:r>
          </w:p>
          <w:p w14:paraId="0DA2F61A" w14:textId="608A946A" w:rsidR="007837A2" w:rsidRPr="00B339ED" w:rsidRDefault="007837A2" w:rsidP="00DC2767">
            <w:pPr>
              <w:pStyle w:val="a8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lang w:eastAsia="en-US"/>
              </w:rPr>
            </w:pPr>
            <w:r w:rsidRPr="00B339ED">
              <w:rPr>
                <w:rFonts w:ascii="Times New Roman" w:hAnsi="Times New Roman" w:cs="Times New Roman"/>
                <w:bCs/>
                <w:iCs/>
                <w:lang w:eastAsia="en-US"/>
              </w:rPr>
              <w:t>Наличие на складе широкого ассортимента цветов, позволяет осуществить отгрузку различных объемов пряжи в кратчайшие сроки.</w:t>
            </w:r>
          </w:p>
        </w:tc>
      </w:tr>
      <w:tr w:rsidR="007837A2" w:rsidRPr="00B339ED" w14:paraId="02F9E9AD" w14:textId="073B8CE9" w:rsidTr="00DC2767">
        <w:trPr>
          <w:trHeight w:val="415"/>
        </w:trPr>
        <w:tc>
          <w:tcPr>
            <w:tcW w:w="428" w:type="dxa"/>
          </w:tcPr>
          <w:p w14:paraId="6B0BEFD4" w14:textId="0C179D14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4349" w:type="dxa"/>
          </w:tcPr>
          <w:p w14:paraId="43FC92C0" w14:textId="1B59A1CB" w:rsidR="007837A2" w:rsidRPr="00B339ED" w:rsidRDefault="007837A2" w:rsidP="007837A2">
            <w:pPr>
              <w:pStyle w:val="Default"/>
              <w:rPr>
                <w:b/>
                <w:i/>
                <w:sz w:val="22"/>
                <w:szCs w:val="22"/>
              </w:rPr>
            </w:pPr>
            <w:r w:rsidRPr="00B339ED">
              <w:rPr>
                <w:b/>
                <w:bCs/>
                <w:i/>
                <w:sz w:val="22"/>
                <w:szCs w:val="22"/>
              </w:rPr>
              <w:t>Ед. измерения, к</w:t>
            </w:r>
            <w:r w:rsidRPr="00B339ED">
              <w:rPr>
                <w:b/>
                <w:i/>
                <w:sz w:val="22"/>
                <w:szCs w:val="22"/>
              </w:rPr>
              <w:t>ол-во ед. в упаковке</w:t>
            </w:r>
          </w:p>
        </w:tc>
        <w:tc>
          <w:tcPr>
            <w:tcW w:w="5093" w:type="dxa"/>
          </w:tcPr>
          <w:p w14:paraId="6B42F690" w14:textId="145A044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Минимальный вес упаковки – коробка, вес 30 кг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5367" w:type="dxa"/>
            <w:gridSpan w:val="3"/>
          </w:tcPr>
          <w:p w14:paraId="3D22F29C" w14:textId="7777777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Минимальный вес упаковки:</w:t>
            </w:r>
          </w:p>
          <w:p w14:paraId="00C21514" w14:textId="7777777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Акрил объемный - упаковка п/э пакет, вес 12 кг.</w:t>
            </w:r>
          </w:p>
          <w:p w14:paraId="129981B1" w14:textId="30AF61E7" w:rsidR="007837A2" w:rsidRPr="00B339ED" w:rsidRDefault="007837A2" w:rsidP="00DC2767">
            <w:pPr>
              <w:ind w:left="435" w:hanging="435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Акрил стабилизированный - упаковка картонный короб, вес 30 кг.</w:t>
            </w:r>
          </w:p>
        </w:tc>
      </w:tr>
      <w:tr w:rsidR="007837A2" w:rsidRPr="00B339ED" w14:paraId="79A9A52E" w14:textId="3B8E0D21" w:rsidTr="00DC2767">
        <w:trPr>
          <w:trHeight w:val="874"/>
        </w:trPr>
        <w:tc>
          <w:tcPr>
            <w:tcW w:w="428" w:type="dxa"/>
          </w:tcPr>
          <w:p w14:paraId="4DC105DB" w14:textId="00F1C796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4349" w:type="dxa"/>
          </w:tcPr>
          <w:p w14:paraId="010A85D8" w14:textId="73243FCE" w:rsidR="007837A2" w:rsidRPr="00B339ED" w:rsidRDefault="007837A2" w:rsidP="007837A2">
            <w:pPr>
              <w:rPr>
                <w:rFonts w:ascii="Times New Roman" w:hAnsi="Times New Roman" w:cs="Times New Roman"/>
                <w:b/>
                <w:bCs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Условия поставки и оплаты (мин. и макс. партия товара, транспортировка, хранение)</w:t>
            </w:r>
          </w:p>
        </w:tc>
        <w:tc>
          <w:tcPr>
            <w:tcW w:w="10460" w:type="dxa"/>
            <w:gridSpan w:val="4"/>
          </w:tcPr>
          <w:p w14:paraId="50A9897E" w14:textId="7777777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 xml:space="preserve">Минимальная партия запуска в производство </w:t>
            </w:r>
            <w:r>
              <w:rPr>
                <w:rFonts w:ascii="Times New Roman" w:hAnsi="Times New Roman" w:cs="Times New Roman"/>
                <w:bCs/>
                <w:iCs/>
              </w:rPr>
              <w:t>–</w:t>
            </w:r>
            <w:r w:rsidRPr="00B339E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от 300 до </w:t>
            </w:r>
            <w:r w:rsidRPr="00B339ED">
              <w:rPr>
                <w:rFonts w:ascii="Times New Roman" w:hAnsi="Times New Roman" w:cs="Times New Roman"/>
                <w:bCs/>
                <w:iCs/>
              </w:rPr>
              <w:t xml:space="preserve">2,5 </w:t>
            </w:r>
            <w:proofErr w:type="spellStart"/>
            <w:r w:rsidRPr="00B339ED">
              <w:rPr>
                <w:rFonts w:ascii="Times New Roman" w:hAnsi="Times New Roman" w:cs="Times New Roman"/>
                <w:bCs/>
                <w:iCs/>
              </w:rPr>
              <w:t>тн</w:t>
            </w:r>
            <w:proofErr w:type="spellEnd"/>
            <w:r w:rsidRPr="00B339ED">
              <w:rPr>
                <w:rFonts w:ascii="Times New Roman" w:hAnsi="Times New Roman" w:cs="Times New Roman"/>
                <w:bCs/>
                <w:iCs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Cs/>
              </w:rPr>
              <w:t>в зависимости от цвета</w:t>
            </w:r>
            <w:r w:rsidRPr="00B339ED">
              <w:rPr>
                <w:rFonts w:ascii="Times New Roman" w:hAnsi="Times New Roman" w:cs="Times New Roman"/>
                <w:bCs/>
                <w:iCs/>
              </w:rPr>
              <w:t>;</w:t>
            </w:r>
          </w:p>
          <w:p w14:paraId="130C8AE1" w14:textId="7777777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Самовывоз FCA – Слоним;</w:t>
            </w:r>
          </w:p>
          <w:p w14:paraId="539A75C4" w14:textId="6338A6FD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100% предоплата.</w:t>
            </w:r>
          </w:p>
        </w:tc>
      </w:tr>
      <w:tr w:rsidR="007837A2" w:rsidRPr="00B339ED" w14:paraId="0A11EB6D" w14:textId="7C36FCBC" w:rsidTr="00DC2767">
        <w:trPr>
          <w:trHeight w:val="510"/>
        </w:trPr>
        <w:tc>
          <w:tcPr>
            <w:tcW w:w="428" w:type="dxa"/>
            <w:vMerge w:val="restart"/>
          </w:tcPr>
          <w:p w14:paraId="488652F6" w14:textId="637395C7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4349" w:type="dxa"/>
            <w:vMerge w:val="restart"/>
          </w:tcPr>
          <w:p w14:paraId="64297B4A" w14:textId="0C58F881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Цена за ед., возможные скидки</w:t>
            </w:r>
          </w:p>
        </w:tc>
        <w:tc>
          <w:tcPr>
            <w:tcW w:w="5122" w:type="dxa"/>
            <w:gridSpan w:val="2"/>
          </w:tcPr>
          <w:p w14:paraId="6683824F" w14:textId="7777777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30% Шерсть 70% Акрил – 7,65 €;</w:t>
            </w:r>
          </w:p>
          <w:p w14:paraId="266BA126" w14:textId="7CB198F0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 xml:space="preserve">50% Шерсть 50% Акрил –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10,0 </w:t>
            </w:r>
            <w:r w:rsidRPr="00B339ED">
              <w:rPr>
                <w:rFonts w:ascii="Times New Roman" w:hAnsi="Times New Roman" w:cs="Times New Roman"/>
                <w:bCs/>
                <w:iCs/>
              </w:rPr>
              <w:t>€</w:t>
            </w:r>
            <w:r w:rsidR="00F2587E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5338" w:type="dxa"/>
            <w:gridSpan w:val="2"/>
          </w:tcPr>
          <w:p w14:paraId="73A5830D" w14:textId="4D04BBBC" w:rsidR="00F2587E" w:rsidRPr="00246521" w:rsidRDefault="00F2587E" w:rsidP="00DC276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Акрил стабилизированный – 4,50 €</w:t>
            </w:r>
            <w:r w:rsidR="00246521">
              <w:rPr>
                <w:rFonts w:ascii="Times New Roman" w:hAnsi="Times New Roman" w:cs="Times New Roman"/>
                <w:bCs/>
                <w:iCs/>
              </w:rPr>
              <w:t>;</w:t>
            </w:r>
          </w:p>
          <w:p w14:paraId="648AB7BF" w14:textId="4445219A" w:rsidR="007837A2" w:rsidRPr="00B339ED" w:rsidRDefault="00F2587E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Акрил объемный – 4,70 €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</w:tr>
      <w:tr w:rsidR="007837A2" w:rsidRPr="00B339ED" w14:paraId="6E84C9BF" w14:textId="77777777" w:rsidTr="00DC2767">
        <w:trPr>
          <w:trHeight w:val="461"/>
        </w:trPr>
        <w:tc>
          <w:tcPr>
            <w:tcW w:w="428" w:type="dxa"/>
            <w:vMerge/>
          </w:tcPr>
          <w:p w14:paraId="075DCE1C" w14:textId="77777777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349" w:type="dxa"/>
            <w:vMerge/>
          </w:tcPr>
          <w:p w14:paraId="34B8CED5" w14:textId="77777777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460" w:type="dxa"/>
            <w:gridSpan w:val="4"/>
          </w:tcPr>
          <w:p w14:paraId="42ADB2A9" w14:textId="77777777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100% предоплата (50% до запуска в производство на нетиповой ассортимент, 50% до отгрузки);</w:t>
            </w:r>
          </w:p>
          <w:p w14:paraId="4572D7C8" w14:textId="06F4F0FB" w:rsidR="007837A2" w:rsidRDefault="002F61DB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Действует система н</w:t>
            </w:r>
            <w:r w:rsidR="007837A2" w:rsidRPr="00B339ED">
              <w:rPr>
                <w:rFonts w:ascii="Times New Roman" w:hAnsi="Times New Roman" w:cs="Times New Roman"/>
                <w:bCs/>
                <w:iCs/>
              </w:rPr>
              <w:t>акопительны</w:t>
            </w:r>
            <w:r>
              <w:rPr>
                <w:rFonts w:ascii="Times New Roman" w:hAnsi="Times New Roman" w:cs="Times New Roman"/>
                <w:bCs/>
                <w:iCs/>
              </w:rPr>
              <w:t>х</w:t>
            </w:r>
            <w:r w:rsidR="007837A2" w:rsidRPr="00B339ED">
              <w:rPr>
                <w:rFonts w:ascii="Times New Roman" w:hAnsi="Times New Roman" w:cs="Times New Roman"/>
                <w:bCs/>
                <w:iCs/>
              </w:rPr>
              <w:t xml:space="preserve"> и объемные скид</w:t>
            </w:r>
            <w:r>
              <w:rPr>
                <w:rFonts w:ascii="Times New Roman" w:hAnsi="Times New Roman" w:cs="Times New Roman"/>
                <w:bCs/>
                <w:iCs/>
              </w:rPr>
              <w:t>ок</w:t>
            </w:r>
            <w:r w:rsidR="007837A2" w:rsidRPr="00B339ED">
              <w:rPr>
                <w:rFonts w:ascii="Times New Roman" w:hAnsi="Times New Roman" w:cs="Times New Roman"/>
                <w:bCs/>
                <w:iCs/>
              </w:rPr>
              <w:t>.</w:t>
            </w:r>
          </w:p>
          <w:p w14:paraId="22AD5439" w14:textId="539FA0E4" w:rsidR="007837A2" w:rsidRPr="007837A2" w:rsidRDefault="007837A2" w:rsidP="00DC2767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837A2">
              <w:rPr>
                <w:rFonts w:ascii="Times New Roman" w:hAnsi="Times New Roman" w:cs="Times New Roman"/>
                <w:b/>
                <w:iCs/>
              </w:rPr>
              <w:t xml:space="preserve">Цены актуальны на </w:t>
            </w:r>
            <w:r>
              <w:rPr>
                <w:rFonts w:ascii="Times New Roman" w:hAnsi="Times New Roman" w:cs="Times New Roman"/>
                <w:b/>
                <w:iCs/>
              </w:rPr>
              <w:t>22</w:t>
            </w:r>
            <w:r w:rsidRPr="007837A2">
              <w:rPr>
                <w:rFonts w:ascii="Times New Roman" w:hAnsi="Times New Roman" w:cs="Times New Roman"/>
                <w:b/>
                <w:iCs/>
              </w:rPr>
              <w:t>.07.2021г.</w:t>
            </w:r>
          </w:p>
        </w:tc>
      </w:tr>
      <w:tr w:rsidR="007837A2" w:rsidRPr="00B339ED" w14:paraId="60A2865E" w14:textId="77777777" w:rsidTr="00DC2767">
        <w:trPr>
          <w:trHeight w:val="390"/>
        </w:trPr>
        <w:tc>
          <w:tcPr>
            <w:tcW w:w="428" w:type="dxa"/>
          </w:tcPr>
          <w:p w14:paraId="6C81660C" w14:textId="67F4BF54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4349" w:type="dxa"/>
          </w:tcPr>
          <w:p w14:paraId="3B34D611" w14:textId="34C3A3E8" w:rsidR="007837A2" w:rsidRPr="00B339ED" w:rsidRDefault="007837A2" w:rsidP="007837A2">
            <w:pPr>
              <w:rPr>
                <w:rFonts w:ascii="Times New Roman" w:hAnsi="Times New Roman" w:cs="Times New Roman"/>
              </w:rPr>
            </w:pPr>
            <w:r w:rsidRPr="00B339ED">
              <w:rPr>
                <w:rFonts w:ascii="Times New Roman" w:hAnsi="Times New Roman" w:cs="Times New Roman"/>
                <w:b/>
                <w:bCs/>
                <w:i/>
              </w:rPr>
              <w:t>Наличие международных сертификатов качества</w:t>
            </w:r>
          </w:p>
        </w:tc>
        <w:tc>
          <w:tcPr>
            <w:tcW w:w="10460" w:type="dxa"/>
            <w:gridSpan w:val="4"/>
          </w:tcPr>
          <w:p w14:paraId="75051FD1" w14:textId="22BBA948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СТБ ISO 9001–2015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</w:tr>
      <w:tr w:rsidR="007837A2" w:rsidRPr="00B339ED" w14:paraId="28833A5B" w14:textId="77777777" w:rsidTr="00DC2767">
        <w:trPr>
          <w:trHeight w:val="373"/>
        </w:trPr>
        <w:tc>
          <w:tcPr>
            <w:tcW w:w="428" w:type="dxa"/>
          </w:tcPr>
          <w:p w14:paraId="56099E49" w14:textId="1D81A74D" w:rsidR="007837A2" w:rsidRPr="00B339ED" w:rsidRDefault="007837A2" w:rsidP="007837A2">
            <w:pPr>
              <w:rPr>
                <w:rFonts w:ascii="Times New Roman" w:hAnsi="Times New Roman" w:cs="Times New Roman"/>
                <w:b/>
                <w:i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4349" w:type="dxa"/>
          </w:tcPr>
          <w:p w14:paraId="4A0A4410" w14:textId="51B7DB59" w:rsidR="007837A2" w:rsidRPr="00B339ED" w:rsidRDefault="007837A2" w:rsidP="007837A2">
            <w:pPr>
              <w:rPr>
                <w:rFonts w:ascii="Times New Roman" w:hAnsi="Times New Roman" w:cs="Times New Roman"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Условия продажи продукции (прямые переговоры, тендеры, продажи через биржу)</w:t>
            </w:r>
          </w:p>
        </w:tc>
        <w:tc>
          <w:tcPr>
            <w:tcW w:w="10460" w:type="dxa"/>
            <w:gridSpan w:val="4"/>
          </w:tcPr>
          <w:p w14:paraId="06E20916" w14:textId="65C323A5" w:rsidR="007837A2" w:rsidRPr="00B339ED" w:rsidRDefault="007837A2" w:rsidP="00DC276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339ED">
              <w:rPr>
                <w:rFonts w:ascii="Times New Roman" w:hAnsi="Times New Roman" w:cs="Times New Roman"/>
                <w:bCs/>
                <w:iCs/>
              </w:rPr>
              <w:t>Прямые переговоры</w:t>
            </w:r>
            <w:r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</w:tr>
      <w:tr w:rsidR="007837A2" w:rsidRPr="00B339ED" w14:paraId="1039E9DB" w14:textId="77777777" w:rsidTr="00DC2767">
        <w:trPr>
          <w:trHeight w:val="373"/>
        </w:trPr>
        <w:tc>
          <w:tcPr>
            <w:tcW w:w="428" w:type="dxa"/>
          </w:tcPr>
          <w:p w14:paraId="4D6272B9" w14:textId="0DDDEDFA" w:rsidR="007837A2" w:rsidRPr="00B339ED" w:rsidRDefault="007837A2" w:rsidP="007837A2">
            <w:pPr>
              <w:rPr>
                <w:rFonts w:ascii="Times New Roman" w:hAnsi="Times New Roman" w:cs="Times New Roman"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11</w:t>
            </w:r>
          </w:p>
        </w:tc>
        <w:tc>
          <w:tcPr>
            <w:tcW w:w="4349" w:type="dxa"/>
          </w:tcPr>
          <w:p w14:paraId="54D80FDA" w14:textId="4A1E24F2" w:rsidR="007837A2" w:rsidRPr="00B339ED" w:rsidRDefault="007837A2" w:rsidP="007837A2">
            <w:pPr>
              <w:rPr>
                <w:rFonts w:ascii="Times New Roman" w:hAnsi="Times New Roman" w:cs="Times New Roman"/>
              </w:rPr>
            </w:pPr>
            <w:r w:rsidRPr="00B339ED">
              <w:rPr>
                <w:rFonts w:ascii="Times New Roman" w:hAnsi="Times New Roman" w:cs="Times New Roman"/>
                <w:b/>
                <w:i/>
              </w:rPr>
              <w:t>Изображение продукции</w:t>
            </w:r>
          </w:p>
        </w:tc>
        <w:tc>
          <w:tcPr>
            <w:tcW w:w="10460" w:type="dxa"/>
            <w:gridSpan w:val="4"/>
          </w:tcPr>
          <w:p w14:paraId="7FE50691" w14:textId="02154554" w:rsidR="007837A2" w:rsidRPr="00B339ED" w:rsidRDefault="00DC2767" w:rsidP="00DC2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Прилагаются ниже</w:t>
            </w:r>
          </w:p>
        </w:tc>
      </w:tr>
    </w:tbl>
    <w:p w14:paraId="13B1C068" w14:textId="77777777" w:rsidR="007837A2" w:rsidRPr="00FD3DC1" w:rsidRDefault="007837A2" w:rsidP="007837A2">
      <w:pPr>
        <w:shd w:val="clear" w:color="auto" w:fill="FFFFFF"/>
        <w:spacing w:after="0"/>
        <w:ind w:left="6" w:right="-23" w:firstLine="71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Технические возможности предприятия позволяют выпускать гребенную пряжу кольцевого способа прядения с диапазоном линейных плотностей для крученой пряжи 14 текс х 2 – 83 текс х 2 (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Nm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71/2 – 12/2; 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Ne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42/2 – 7/2), однониточной пряжи 14 – 83 текс (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Nm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71/1 – 12/1, 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Ne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42/1 – 7/1), 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полукамвольной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однониточной пряжи 65 – 330 текс (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Nm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15/1 – 3/1; 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Ne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9/1 – 1,8/1), 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полукамвольной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крученой пряжи 65 – 125 текс (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Nm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15/2 – 8/2; </w:t>
      </w:r>
      <w:proofErr w:type="spellStart"/>
      <w:r w:rsidRPr="00FD3DC1">
        <w:rPr>
          <w:rFonts w:ascii="Times New Roman" w:hAnsi="Times New Roman" w:cs="Times New Roman"/>
          <w:bCs/>
          <w:iCs/>
          <w:sz w:val="24"/>
          <w:szCs w:val="24"/>
        </w:rPr>
        <w:t>Ne</w:t>
      </w:r>
      <w:proofErr w:type="spellEnd"/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 9/2 – 4,7/2).</w:t>
      </w:r>
    </w:p>
    <w:p w14:paraId="252F080F" w14:textId="77777777" w:rsidR="007837A2" w:rsidRPr="00FD3DC1" w:rsidRDefault="007837A2" w:rsidP="007837A2">
      <w:pPr>
        <w:pStyle w:val="21"/>
        <w:ind w:left="0" w:firstLine="737"/>
        <w:rPr>
          <w:rFonts w:eastAsiaTheme="minorHAnsi"/>
          <w:bCs/>
          <w:iCs/>
          <w:spacing w:val="0"/>
          <w:sz w:val="24"/>
          <w:szCs w:val="24"/>
          <w:lang w:eastAsia="en-US"/>
        </w:rPr>
      </w:pPr>
      <w:r w:rsidRPr="00FD3DC1">
        <w:rPr>
          <w:rFonts w:eastAsiaTheme="minorHAnsi"/>
          <w:bCs/>
          <w:iCs/>
          <w:spacing w:val="0"/>
          <w:sz w:val="24"/>
          <w:szCs w:val="24"/>
          <w:lang w:eastAsia="en-US"/>
        </w:rPr>
        <w:lastRenderedPageBreak/>
        <w:t xml:space="preserve">В качестве сырья используется: шерстяное волокно, котонизированное льноволокно (лен), полиакрилонитрильное волокно (акрил, нитрон), вискозное волокно, полиамидное волокно (капрон, нейлон), полиэфирное волокно (лавсан), </w:t>
      </w:r>
      <w:proofErr w:type="spellStart"/>
      <w:r w:rsidRPr="00FD3DC1">
        <w:rPr>
          <w:rFonts w:eastAsiaTheme="minorHAnsi"/>
          <w:bCs/>
          <w:iCs/>
          <w:spacing w:val="0"/>
          <w:sz w:val="24"/>
          <w:szCs w:val="24"/>
          <w:lang w:eastAsia="en-US"/>
        </w:rPr>
        <w:t>арамидное</w:t>
      </w:r>
      <w:proofErr w:type="spellEnd"/>
      <w:r w:rsidRPr="00FD3DC1">
        <w:rPr>
          <w:rFonts w:eastAsiaTheme="minorHAnsi"/>
          <w:bCs/>
          <w:iCs/>
          <w:spacing w:val="0"/>
          <w:sz w:val="24"/>
          <w:szCs w:val="24"/>
          <w:lang w:eastAsia="en-US"/>
        </w:rPr>
        <w:t xml:space="preserve"> волокно (</w:t>
      </w:r>
      <w:proofErr w:type="spellStart"/>
      <w:r w:rsidRPr="00FD3DC1">
        <w:rPr>
          <w:rFonts w:eastAsiaTheme="minorHAnsi"/>
          <w:bCs/>
          <w:iCs/>
          <w:spacing w:val="0"/>
          <w:sz w:val="24"/>
          <w:szCs w:val="24"/>
          <w:lang w:eastAsia="en-US"/>
        </w:rPr>
        <w:t>арселон</w:t>
      </w:r>
      <w:proofErr w:type="spellEnd"/>
      <w:r w:rsidRPr="00FD3DC1">
        <w:rPr>
          <w:rFonts w:eastAsiaTheme="minorHAnsi"/>
          <w:bCs/>
          <w:iCs/>
          <w:spacing w:val="0"/>
          <w:sz w:val="24"/>
          <w:szCs w:val="24"/>
          <w:lang w:eastAsia="en-US"/>
        </w:rPr>
        <w:t>) и хлопковую пряжу.</w:t>
      </w:r>
    </w:p>
    <w:p w14:paraId="1854FCB8" w14:textId="77777777" w:rsidR="007837A2" w:rsidRPr="00FD3DC1" w:rsidRDefault="007837A2" w:rsidP="007837A2">
      <w:pPr>
        <w:shd w:val="clear" w:color="auto" w:fill="FFFFFF"/>
        <w:spacing w:after="0"/>
        <w:ind w:left="5" w:right="-20" w:firstLine="71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Основной ассортимент выпускаемой пряжи:</w:t>
      </w:r>
    </w:p>
    <w:p w14:paraId="0F6FED72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пряжа гребенная полушерстяная и чистошерстяная; </w:t>
      </w:r>
    </w:p>
    <w:p w14:paraId="53F4F6A5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 xml:space="preserve">пряжа из химических волокон и их смесей с натуральными волокнами; </w:t>
      </w:r>
    </w:p>
    <w:p w14:paraId="77A6F5AC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пряжа 100% ПАН, 100% ПАН фиксированная;</w:t>
      </w:r>
    </w:p>
    <w:p w14:paraId="5B2BD09A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пряжа полушерстяная фиксированная;</w:t>
      </w:r>
    </w:p>
    <w:p w14:paraId="3AEE8D5F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пряжа комбинированная 50% ПАН, 50% хлопок;</w:t>
      </w:r>
    </w:p>
    <w:p w14:paraId="6CB23ECA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пряжа 50% ПАН, 50% вискоза.</w:t>
      </w:r>
    </w:p>
    <w:p w14:paraId="0D1FBDF4" w14:textId="77777777" w:rsidR="007837A2" w:rsidRPr="00FD3DC1" w:rsidRDefault="007837A2" w:rsidP="007837A2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Пряжа 30% шерсть, 70% полиэфир(лавсан)</w:t>
      </w:r>
    </w:p>
    <w:p w14:paraId="15C6E2C7" w14:textId="32CACE12" w:rsidR="007837A2" w:rsidRDefault="007837A2" w:rsidP="007837A2">
      <w:pPr>
        <w:numPr>
          <w:ilvl w:val="0"/>
          <w:numId w:val="1"/>
        </w:numPr>
        <w:tabs>
          <w:tab w:val="left" w:pos="426"/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D3DC1">
        <w:rPr>
          <w:rFonts w:ascii="Times New Roman" w:hAnsi="Times New Roman" w:cs="Times New Roman"/>
          <w:bCs/>
          <w:iCs/>
          <w:sz w:val="24"/>
          <w:szCs w:val="24"/>
        </w:rPr>
        <w:t>лента гребенная чистошерстяная, полушерстяная, акриловая суровая и крашеная предназначенная для выработки пряжи для трикотажного и ткацкого производства.</w:t>
      </w:r>
    </w:p>
    <w:p w14:paraId="0CD480B2" w14:textId="19075388" w:rsidR="00AF3426" w:rsidRPr="00FD3DC1" w:rsidRDefault="00AF3426" w:rsidP="00AF3426">
      <w:pPr>
        <w:rPr>
          <w:rFonts w:ascii="Times New Roman" w:hAnsi="Times New Roman" w:cs="Times New Roman"/>
          <w:sz w:val="24"/>
          <w:szCs w:val="24"/>
        </w:rPr>
      </w:pPr>
    </w:p>
    <w:p w14:paraId="4F59D1D4" w14:textId="1D17B6A6" w:rsidR="00AF3426" w:rsidRPr="00FD3DC1" w:rsidRDefault="00DC2767" w:rsidP="00ED2B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BFEB91" wp14:editId="4B01A08B">
            <wp:extent cx="6660515" cy="6660515"/>
            <wp:effectExtent l="0" t="0" r="6985" b="6985"/>
            <wp:docPr id="2" name="Рисунок 2" descr="Изображение выглядит как внутренний, занавеска, белый, сидень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занавеска, белый, сиденье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E418B1" wp14:editId="6C8816CF">
            <wp:extent cx="6660515" cy="6660515"/>
            <wp:effectExtent l="0" t="0" r="6985" b="6985"/>
            <wp:docPr id="3" name="Рисунок 3" descr="Изображение выглядит как внутренний, шляпа, черный, нарядный головной у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шляпа, черный, нарядный головной убор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83AA1F" wp14:editId="1B31A0B4">
            <wp:extent cx="6660515" cy="6660515"/>
            <wp:effectExtent l="0" t="0" r="6985" b="6985"/>
            <wp:docPr id="4" name="Рисунок 4" descr="Изображение выглядит как внутренний, занавеска, шля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занавеска, шляп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33AEF3" wp14:editId="3AB4811F">
            <wp:extent cx="6660515" cy="6660515"/>
            <wp:effectExtent l="0" t="0" r="6985" b="6985"/>
            <wp:docPr id="5" name="Рисунок 5" descr="Изображение выглядит как внутренний, синий, занаве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синий, занавеск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10CCA1" wp14:editId="218456E8">
            <wp:extent cx="6660515" cy="6660515"/>
            <wp:effectExtent l="0" t="0" r="6985" b="6985"/>
            <wp:docPr id="6" name="Рисунок 6" descr="Изображение выглядит как внутренний, занаве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утренний, занавеск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98D55A" wp14:editId="37E76916">
            <wp:extent cx="6660515" cy="6660515"/>
            <wp:effectExtent l="0" t="0" r="6985" b="6985"/>
            <wp:docPr id="7" name="Рисунок 7" descr="Изображение выглядит как внутренний, стена, занавеск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стена, занавеска, белый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C6ADCF" wp14:editId="1371B71F">
            <wp:extent cx="6660515" cy="6660515"/>
            <wp:effectExtent l="0" t="0" r="6985" b="6985"/>
            <wp:docPr id="8" name="Рисунок 8" descr="Изображение выглядит как розовый, аксесс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розовый, аксессуар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8F74" w14:textId="77777777" w:rsidR="00AF3426" w:rsidRPr="00FD3DC1" w:rsidRDefault="00AF3426" w:rsidP="00AF3426">
      <w:pPr>
        <w:rPr>
          <w:rFonts w:ascii="Times New Roman" w:hAnsi="Times New Roman" w:cs="Times New Roman"/>
          <w:sz w:val="24"/>
          <w:szCs w:val="24"/>
        </w:rPr>
      </w:pPr>
    </w:p>
    <w:p w14:paraId="11C6E594" w14:textId="77777777" w:rsidR="00AF3426" w:rsidRPr="00FD3DC1" w:rsidRDefault="00AF3426" w:rsidP="00AF3426">
      <w:pPr>
        <w:rPr>
          <w:rFonts w:ascii="Times New Roman" w:hAnsi="Times New Roman" w:cs="Times New Roman"/>
          <w:sz w:val="24"/>
          <w:szCs w:val="24"/>
        </w:rPr>
      </w:pPr>
    </w:p>
    <w:p w14:paraId="1662189D" w14:textId="77777777" w:rsidR="00AF3426" w:rsidRPr="00FD3DC1" w:rsidRDefault="00AF3426" w:rsidP="00AF3426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0"/>
    <w:p w14:paraId="30700BB8" w14:textId="77777777" w:rsidR="00EF3C14" w:rsidRPr="00FD3DC1" w:rsidRDefault="00EF3C14" w:rsidP="00EF3C1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F3C14" w:rsidRPr="00FD3DC1" w:rsidSect="00EF3C1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1EA20A9"/>
    <w:multiLevelType w:val="hybridMultilevel"/>
    <w:tmpl w:val="6C1028E6"/>
    <w:lvl w:ilvl="0" w:tplc="3D123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E7164"/>
    <w:multiLevelType w:val="hybridMultilevel"/>
    <w:tmpl w:val="B5E8F95C"/>
    <w:lvl w:ilvl="0" w:tplc="AACAAE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539C4"/>
    <w:multiLevelType w:val="hybridMultilevel"/>
    <w:tmpl w:val="BA14428A"/>
    <w:lvl w:ilvl="0" w:tplc="AACAAE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6202F"/>
    <w:multiLevelType w:val="hybridMultilevel"/>
    <w:tmpl w:val="E292AFB0"/>
    <w:lvl w:ilvl="0" w:tplc="AACAAE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2241D"/>
    <w:multiLevelType w:val="hybridMultilevel"/>
    <w:tmpl w:val="53FEBA66"/>
    <w:lvl w:ilvl="0" w:tplc="AACAAE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AE2"/>
    <w:rsid w:val="001D5515"/>
    <w:rsid w:val="001D73FD"/>
    <w:rsid w:val="00246521"/>
    <w:rsid w:val="00296950"/>
    <w:rsid w:val="002F61DB"/>
    <w:rsid w:val="003333B3"/>
    <w:rsid w:val="003861D9"/>
    <w:rsid w:val="0045411E"/>
    <w:rsid w:val="004B73FA"/>
    <w:rsid w:val="004E0E39"/>
    <w:rsid w:val="004E6AE2"/>
    <w:rsid w:val="004E75FD"/>
    <w:rsid w:val="0059580C"/>
    <w:rsid w:val="005B50C7"/>
    <w:rsid w:val="00726B66"/>
    <w:rsid w:val="007837A2"/>
    <w:rsid w:val="0088094B"/>
    <w:rsid w:val="009338A5"/>
    <w:rsid w:val="00981CAD"/>
    <w:rsid w:val="009B1A70"/>
    <w:rsid w:val="00AF3426"/>
    <w:rsid w:val="00B339ED"/>
    <w:rsid w:val="00B36387"/>
    <w:rsid w:val="00BF3D62"/>
    <w:rsid w:val="00C022D1"/>
    <w:rsid w:val="00D42329"/>
    <w:rsid w:val="00DC2767"/>
    <w:rsid w:val="00DE1936"/>
    <w:rsid w:val="00EC1F1C"/>
    <w:rsid w:val="00ED2B75"/>
    <w:rsid w:val="00EF3C14"/>
    <w:rsid w:val="00F2587E"/>
    <w:rsid w:val="00FA3361"/>
    <w:rsid w:val="00FD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9828F"/>
  <w15:chartTrackingRefBased/>
  <w15:docId w15:val="{E6508ED6-83F4-4CFC-87F4-51E609CC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3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F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3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3D62"/>
    <w:rPr>
      <w:rFonts w:ascii="Segoe UI" w:hAnsi="Segoe UI" w:cs="Segoe UI"/>
      <w:sz w:val="18"/>
      <w:szCs w:val="18"/>
    </w:rPr>
  </w:style>
  <w:style w:type="paragraph" w:customStyle="1" w:styleId="1">
    <w:name w:val="Заголовок1"/>
    <w:basedOn w:val="a"/>
    <w:next w:val="a6"/>
    <w:rsid w:val="00AF342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pacing w:val="-8"/>
      <w:sz w:val="16"/>
      <w:szCs w:val="20"/>
      <w:lang w:eastAsia="zh-CN"/>
    </w:rPr>
  </w:style>
  <w:style w:type="paragraph" w:styleId="a6">
    <w:name w:val="Body Text"/>
    <w:basedOn w:val="a"/>
    <w:link w:val="a7"/>
    <w:uiPriority w:val="99"/>
    <w:semiHidden/>
    <w:unhideWhenUsed/>
    <w:rsid w:val="00AF342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F3426"/>
  </w:style>
  <w:style w:type="paragraph" w:customStyle="1" w:styleId="21">
    <w:name w:val="Основной текст с отступом 21"/>
    <w:basedOn w:val="a"/>
    <w:rsid w:val="001D5515"/>
    <w:pPr>
      <w:suppressAutoHyphens/>
      <w:spacing w:after="0" w:line="240" w:lineRule="auto"/>
      <w:ind w:left="921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zh-CN"/>
    </w:rPr>
  </w:style>
  <w:style w:type="paragraph" w:styleId="a8">
    <w:name w:val="List Paragraph"/>
    <w:basedOn w:val="a"/>
    <w:uiPriority w:val="34"/>
    <w:qFormat/>
    <w:rsid w:val="00FD3DC1"/>
    <w:pPr>
      <w:ind w:left="720"/>
      <w:contextualSpacing/>
    </w:pPr>
    <w:rPr>
      <w:lang w:eastAsia="ru-RU"/>
    </w:rPr>
  </w:style>
  <w:style w:type="paragraph" w:customStyle="1" w:styleId="10">
    <w:name w:val="Абзац списка1"/>
    <w:basedOn w:val="a"/>
    <w:rsid w:val="00C022D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pacing w:val="-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Trus</dc:creator>
  <cp:keywords/>
  <dc:description/>
  <cp:lastModifiedBy>Татьяна Нарута</cp:lastModifiedBy>
  <cp:revision>9</cp:revision>
  <cp:lastPrinted>2021-07-20T13:04:00Z</cp:lastPrinted>
  <dcterms:created xsi:type="dcterms:W3CDTF">2021-07-20T12:40:00Z</dcterms:created>
  <dcterms:modified xsi:type="dcterms:W3CDTF">2021-07-22T07:15:00Z</dcterms:modified>
</cp:coreProperties>
</file>