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41FA09" w14:textId="77777777" w:rsidR="00EF3C14" w:rsidRPr="00FD3DC1" w:rsidRDefault="00EF3C14" w:rsidP="00EF3C14">
      <w:pPr>
        <w:pStyle w:val="Default"/>
      </w:pPr>
      <w:bookmarkStart w:id="0" w:name="_Hlk77690453"/>
    </w:p>
    <w:p w14:paraId="7221D90C" w14:textId="77777777" w:rsidR="0059580C" w:rsidRPr="00FD3DC1" w:rsidRDefault="00EF3C14" w:rsidP="00EF3C14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D3DC1">
        <w:rPr>
          <w:rFonts w:ascii="Times New Roman" w:hAnsi="Times New Roman" w:cs="Times New Roman"/>
          <w:b/>
          <w:bCs/>
          <w:sz w:val="24"/>
          <w:szCs w:val="24"/>
        </w:rPr>
        <w:t>Коммерческое предложение</w:t>
      </w:r>
    </w:p>
    <w:p w14:paraId="1790A0E4" w14:textId="007F9E4D" w:rsidR="00EF3C14" w:rsidRPr="00FD3DC1" w:rsidRDefault="00AF3426" w:rsidP="00EF3C14">
      <w:pPr>
        <w:spacing w:after="0" w:line="240" w:lineRule="auto"/>
        <w:jc w:val="center"/>
        <w:rPr>
          <w:rFonts w:ascii="Times New Roman" w:hAnsi="Times New Roman" w:cs="Times New Roman"/>
          <w:bCs/>
          <w:i/>
          <w:sz w:val="24"/>
          <w:szCs w:val="24"/>
        </w:rPr>
      </w:pPr>
      <w:r w:rsidRPr="00FD3DC1">
        <w:rPr>
          <w:rFonts w:ascii="Times New Roman" w:hAnsi="Times New Roman" w:cs="Times New Roman"/>
          <w:bCs/>
          <w:i/>
          <w:sz w:val="24"/>
          <w:szCs w:val="24"/>
        </w:rPr>
        <w:t>Открытое акционерное общество «Слонимская камвольно-прядильная фабрика»</w:t>
      </w:r>
    </w:p>
    <w:p w14:paraId="01829B07" w14:textId="73BEC57A" w:rsidR="00AF3426" w:rsidRPr="00FD3DC1" w:rsidRDefault="00AF3426" w:rsidP="00EF3C14">
      <w:pPr>
        <w:spacing w:after="0" w:line="240" w:lineRule="auto"/>
        <w:jc w:val="center"/>
        <w:rPr>
          <w:rFonts w:ascii="Times New Roman" w:hAnsi="Times New Roman" w:cs="Times New Roman"/>
          <w:bCs/>
          <w:i/>
          <w:sz w:val="24"/>
          <w:szCs w:val="24"/>
        </w:rPr>
      </w:pPr>
      <w:r w:rsidRPr="00FD3DC1">
        <w:rPr>
          <w:rFonts w:ascii="Times New Roman" w:hAnsi="Times New Roman" w:cs="Times New Roman"/>
          <w:bCs/>
          <w:i/>
          <w:noProof/>
          <w:sz w:val="24"/>
          <w:szCs w:val="24"/>
        </w:rPr>
        <w:drawing>
          <wp:anchor distT="0" distB="0" distL="114935" distR="114935" simplePos="0" relativeHeight="251658240" behindDoc="1" locked="0" layoutInCell="1" allowOverlap="1" wp14:anchorId="2C92E03E" wp14:editId="6B243D05">
            <wp:simplePos x="0" y="0"/>
            <wp:positionH relativeFrom="column">
              <wp:posOffset>4250055</wp:posOffset>
            </wp:positionH>
            <wp:positionV relativeFrom="paragraph">
              <wp:posOffset>121285</wp:posOffset>
            </wp:positionV>
            <wp:extent cx="560705" cy="568960"/>
            <wp:effectExtent l="0" t="0" r="0" b="254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56" t="-53" r="-56" b="-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05" cy="56896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279044D" w14:textId="4EA3ED33" w:rsidR="00B36387" w:rsidRPr="00FD3DC1" w:rsidRDefault="00AF3426" w:rsidP="00AF3426">
      <w:pPr>
        <w:tabs>
          <w:tab w:val="left" w:pos="6120"/>
        </w:tabs>
        <w:spacing w:after="0" w:line="240" w:lineRule="auto"/>
        <w:rPr>
          <w:rFonts w:ascii="Times New Roman" w:hAnsi="Times New Roman" w:cs="Times New Roman"/>
          <w:bCs/>
          <w:i/>
          <w:sz w:val="24"/>
          <w:szCs w:val="24"/>
        </w:rPr>
      </w:pPr>
      <w:r w:rsidRPr="00FD3DC1">
        <w:rPr>
          <w:rFonts w:ascii="Times New Roman" w:hAnsi="Times New Roman" w:cs="Times New Roman"/>
          <w:bCs/>
          <w:i/>
          <w:sz w:val="24"/>
          <w:szCs w:val="24"/>
        </w:rPr>
        <w:tab/>
      </w:r>
    </w:p>
    <w:p w14:paraId="01CFA502" w14:textId="167FB9BE" w:rsidR="00AF3426" w:rsidRDefault="00AF3426" w:rsidP="00AF3426">
      <w:pPr>
        <w:tabs>
          <w:tab w:val="left" w:pos="6120"/>
        </w:tabs>
        <w:spacing w:after="0" w:line="240" w:lineRule="auto"/>
        <w:rPr>
          <w:rFonts w:ascii="Times New Roman" w:hAnsi="Times New Roman" w:cs="Times New Roman"/>
          <w:bCs/>
          <w:i/>
          <w:sz w:val="24"/>
          <w:szCs w:val="24"/>
        </w:rPr>
      </w:pPr>
    </w:p>
    <w:p w14:paraId="3D055CDB" w14:textId="77777777" w:rsidR="004B73FA" w:rsidRPr="00FD3DC1" w:rsidRDefault="004B73FA" w:rsidP="00AF3426">
      <w:pPr>
        <w:tabs>
          <w:tab w:val="left" w:pos="6120"/>
        </w:tabs>
        <w:spacing w:after="0" w:line="240" w:lineRule="auto"/>
        <w:rPr>
          <w:rFonts w:ascii="Times New Roman" w:hAnsi="Times New Roman" w:cs="Times New Roman"/>
          <w:bCs/>
          <w:i/>
          <w:sz w:val="24"/>
          <w:szCs w:val="24"/>
        </w:rPr>
      </w:pPr>
    </w:p>
    <w:p w14:paraId="454149E5" w14:textId="77777777" w:rsidR="00AF3426" w:rsidRPr="00FD3DC1" w:rsidRDefault="00AF3426" w:rsidP="00AF3426">
      <w:pPr>
        <w:tabs>
          <w:tab w:val="left" w:pos="6120"/>
        </w:tabs>
        <w:spacing w:after="0" w:line="240" w:lineRule="auto"/>
        <w:rPr>
          <w:rFonts w:ascii="Times New Roman" w:hAnsi="Times New Roman" w:cs="Times New Roman"/>
          <w:bCs/>
          <w:i/>
          <w:sz w:val="24"/>
          <w:szCs w:val="24"/>
        </w:rPr>
      </w:pPr>
    </w:p>
    <w:tbl>
      <w:tblPr>
        <w:tblW w:w="15452" w:type="dxa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855"/>
        <w:gridCol w:w="11597"/>
      </w:tblGrid>
      <w:tr w:rsidR="0045411E" w:rsidRPr="00FD3DC1" w14:paraId="72C6E55E" w14:textId="77777777" w:rsidTr="00296950">
        <w:trPr>
          <w:trHeight w:val="285"/>
        </w:trPr>
        <w:tc>
          <w:tcPr>
            <w:tcW w:w="15452" w:type="dxa"/>
            <w:gridSpan w:val="2"/>
          </w:tcPr>
          <w:p w14:paraId="17A6BDAA" w14:textId="77777777" w:rsidR="0045411E" w:rsidRPr="00FD3DC1" w:rsidRDefault="0045411E" w:rsidP="0045411E">
            <w:pPr>
              <w:spacing w:after="0" w:line="240" w:lineRule="auto"/>
              <w:ind w:left="54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D3DC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Информация о компании</w:t>
            </w:r>
          </w:p>
        </w:tc>
      </w:tr>
      <w:tr w:rsidR="00296950" w:rsidRPr="00FD3DC1" w14:paraId="691993BB" w14:textId="77777777" w:rsidTr="00296950">
        <w:trPr>
          <w:trHeight w:val="270"/>
        </w:trPr>
        <w:tc>
          <w:tcPr>
            <w:tcW w:w="3855" w:type="dxa"/>
          </w:tcPr>
          <w:p w14:paraId="535A3358" w14:textId="77777777" w:rsidR="00296950" w:rsidRPr="00FD3DC1" w:rsidRDefault="00296950" w:rsidP="00296950">
            <w:pPr>
              <w:spacing w:after="0" w:line="240" w:lineRule="auto"/>
              <w:ind w:left="54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FD3DC1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Адрес и контактные данные (телефон, факс, адрес электронной </w:t>
            </w:r>
            <w:proofErr w:type="gramStart"/>
            <w:r w:rsidRPr="00FD3DC1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почты,  веб</w:t>
            </w:r>
            <w:proofErr w:type="gramEnd"/>
            <w:r w:rsidRPr="00FD3DC1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-сайт)</w:t>
            </w:r>
          </w:p>
        </w:tc>
        <w:tc>
          <w:tcPr>
            <w:tcW w:w="11597" w:type="dxa"/>
          </w:tcPr>
          <w:p w14:paraId="13ACCDA9" w14:textId="77777777" w:rsidR="00AF3426" w:rsidRPr="00FD3DC1" w:rsidRDefault="00AF3426" w:rsidP="00AF3426">
            <w:pPr>
              <w:pStyle w:val="1"/>
              <w:spacing w:line="276" w:lineRule="auto"/>
              <w:rPr>
                <w:rFonts w:eastAsiaTheme="minorHAnsi"/>
                <w:b w:val="0"/>
                <w:iCs/>
                <w:spacing w:val="0"/>
                <w:sz w:val="24"/>
                <w:szCs w:val="24"/>
                <w:lang w:eastAsia="en-US"/>
              </w:rPr>
            </w:pPr>
            <w:r w:rsidRPr="00FD3DC1">
              <w:rPr>
                <w:rFonts w:eastAsiaTheme="minorHAnsi"/>
                <w:b w:val="0"/>
                <w:iCs/>
                <w:spacing w:val="0"/>
                <w:sz w:val="24"/>
                <w:szCs w:val="24"/>
                <w:lang w:eastAsia="en-US"/>
              </w:rPr>
              <w:t>ОТКРЫТОЕ АКЦИОНЕРНОЕ ОБЩЕСТВО</w:t>
            </w:r>
          </w:p>
          <w:p w14:paraId="675A9539" w14:textId="77777777" w:rsidR="00AF3426" w:rsidRPr="00FD3DC1" w:rsidRDefault="00AF3426" w:rsidP="00AF3426">
            <w:pPr>
              <w:spacing w:after="0" w:line="276" w:lineRule="auto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FD3DC1">
              <w:rPr>
                <w:rFonts w:ascii="Times New Roman" w:hAnsi="Times New Roman" w:cs="Times New Roman"/>
                <w:iCs/>
                <w:sz w:val="24"/>
                <w:szCs w:val="24"/>
              </w:rPr>
              <w:t>«СЛОНИМСКАЯ КАМВОЛЬНО-</w:t>
            </w:r>
            <w:r w:rsidRPr="00FD3DC1">
              <w:rPr>
                <w:rFonts w:ascii="Times New Roman" w:hAnsi="Times New Roman" w:cs="Times New Roman"/>
                <w:iCs/>
                <w:sz w:val="24"/>
                <w:szCs w:val="24"/>
              </w:rPr>
              <w:br/>
              <w:t>ПРЯДИЛЬНАЯ ФАБРИКА»</w:t>
            </w:r>
          </w:p>
          <w:p w14:paraId="191B9AD4" w14:textId="2D860F93" w:rsidR="00AF3426" w:rsidRPr="00FD3DC1" w:rsidRDefault="00AF3426" w:rsidP="00AF3426">
            <w:pPr>
              <w:spacing w:after="0" w:line="276" w:lineRule="auto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FD3DC1">
              <w:rPr>
                <w:rFonts w:ascii="Times New Roman" w:hAnsi="Times New Roman" w:cs="Times New Roman"/>
                <w:iCs/>
                <w:sz w:val="24"/>
                <w:szCs w:val="24"/>
              </w:rPr>
              <w:t>ул. Брестская, 50, 231800, г.</w:t>
            </w:r>
            <w:r w:rsidR="00F2587E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FD3DC1">
              <w:rPr>
                <w:rFonts w:ascii="Times New Roman" w:hAnsi="Times New Roman" w:cs="Times New Roman"/>
                <w:iCs/>
                <w:sz w:val="24"/>
                <w:szCs w:val="24"/>
              </w:rPr>
              <w:t>Слоним,</w:t>
            </w:r>
          </w:p>
          <w:p w14:paraId="530F78CD" w14:textId="77777777" w:rsidR="00AF3426" w:rsidRPr="00FD3DC1" w:rsidRDefault="00AF3426" w:rsidP="00AF3426">
            <w:pPr>
              <w:spacing w:after="0" w:line="276" w:lineRule="auto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FD3DC1">
              <w:rPr>
                <w:rFonts w:ascii="Times New Roman" w:hAnsi="Times New Roman" w:cs="Times New Roman"/>
                <w:iCs/>
                <w:sz w:val="24"/>
                <w:szCs w:val="24"/>
              </w:rPr>
              <w:t>Гродненская область, Республика Беларусь</w:t>
            </w:r>
          </w:p>
          <w:p w14:paraId="139A3CBF" w14:textId="774F052A" w:rsidR="00AF3426" w:rsidRPr="00FD3DC1" w:rsidRDefault="00AF3426" w:rsidP="00AF3426">
            <w:pPr>
              <w:spacing w:after="0" w:line="276" w:lineRule="auto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FD3DC1">
              <w:rPr>
                <w:rFonts w:ascii="Times New Roman" w:hAnsi="Times New Roman" w:cs="Times New Roman"/>
                <w:iCs/>
                <w:sz w:val="24"/>
                <w:szCs w:val="24"/>
              </w:rPr>
              <w:t>тел./факсы: приёмная (01562) 2-50-24,</w:t>
            </w:r>
            <w:r w:rsidR="00F2587E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FD3DC1">
              <w:rPr>
                <w:rFonts w:ascii="Times New Roman" w:hAnsi="Times New Roman" w:cs="Times New Roman"/>
                <w:iCs/>
                <w:sz w:val="24"/>
                <w:szCs w:val="24"/>
              </w:rPr>
              <w:t>общий 2-50-83</w:t>
            </w:r>
          </w:p>
          <w:p w14:paraId="1F1930EC" w14:textId="77777777" w:rsidR="00AF3426" w:rsidRPr="00FD3DC1" w:rsidRDefault="00AF3426" w:rsidP="00AF3426">
            <w:pPr>
              <w:spacing w:after="0" w:line="276" w:lineRule="auto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FD3DC1">
              <w:rPr>
                <w:rFonts w:ascii="Times New Roman" w:hAnsi="Times New Roman" w:cs="Times New Roman"/>
                <w:iCs/>
                <w:sz w:val="24"/>
                <w:szCs w:val="24"/>
              </w:rPr>
              <w:t>бухгалтерия 2-50-28, отдел сбыта 2-50-81, E-mail: mail@skpf.by</w:t>
            </w:r>
          </w:p>
          <w:p w14:paraId="247696CB" w14:textId="77777777" w:rsidR="00AF3426" w:rsidRPr="00FD3DC1" w:rsidRDefault="00AF3426" w:rsidP="00AF3426">
            <w:pPr>
              <w:spacing w:after="0" w:line="276" w:lineRule="auto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FD3DC1">
              <w:rPr>
                <w:rFonts w:ascii="Times New Roman" w:hAnsi="Times New Roman" w:cs="Times New Roman"/>
                <w:iCs/>
                <w:sz w:val="24"/>
                <w:szCs w:val="24"/>
              </w:rPr>
              <w:t>IBAN BY77АКВВ30120000000254100000,</w:t>
            </w:r>
          </w:p>
          <w:p w14:paraId="7483A10A" w14:textId="77777777" w:rsidR="00AF3426" w:rsidRPr="00FD3DC1" w:rsidRDefault="00AF3426" w:rsidP="00AF3426">
            <w:pPr>
              <w:spacing w:after="0" w:line="276" w:lineRule="auto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FD3DC1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ОАО «АСБ Беларусбанк» ЦБУ 422 </w:t>
            </w:r>
          </w:p>
          <w:p w14:paraId="2E237966" w14:textId="77777777" w:rsidR="00296950" w:rsidRPr="00FD3DC1" w:rsidRDefault="00AF3426" w:rsidP="00AF3426">
            <w:pPr>
              <w:spacing w:after="0" w:line="276" w:lineRule="auto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FD3DC1">
              <w:rPr>
                <w:rFonts w:ascii="Times New Roman" w:hAnsi="Times New Roman" w:cs="Times New Roman"/>
                <w:iCs/>
                <w:sz w:val="24"/>
                <w:szCs w:val="24"/>
              </w:rPr>
              <w:t>BIC AKBBBY21402, ЕГР (УНП) 500041182, ОКПО 00312797</w:t>
            </w:r>
          </w:p>
          <w:p w14:paraId="46709BE6" w14:textId="272D18FA" w:rsidR="00AF3426" w:rsidRPr="00FD3DC1" w:rsidRDefault="00AF3426" w:rsidP="00AF3426">
            <w:pPr>
              <w:spacing w:after="0" w:line="276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FD3DC1">
              <w:rPr>
                <w:rFonts w:ascii="Times New Roman" w:hAnsi="Times New Roman" w:cs="Times New Roman"/>
                <w:iCs/>
                <w:sz w:val="24"/>
                <w:szCs w:val="24"/>
              </w:rPr>
              <w:t>http://skpf.by/</w:t>
            </w:r>
          </w:p>
        </w:tc>
      </w:tr>
      <w:tr w:rsidR="00296950" w:rsidRPr="00FD3DC1" w14:paraId="2ADA534F" w14:textId="77777777" w:rsidTr="00296950">
        <w:trPr>
          <w:trHeight w:val="270"/>
        </w:trPr>
        <w:tc>
          <w:tcPr>
            <w:tcW w:w="3855" w:type="dxa"/>
          </w:tcPr>
          <w:p w14:paraId="15454A39" w14:textId="77777777" w:rsidR="00296950" w:rsidRPr="00FD3DC1" w:rsidRDefault="00296950" w:rsidP="00296950">
            <w:pPr>
              <w:spacing w:after="0" w:line="240" w:lineRule="auto"/>
              <w:ind w:left="54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FD3DC1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Контактные данные лиц</w:t>
            </w:r>
            <w:r w:rsidRPr="00FD3DC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, </w:t>
            </w:r>
            <w:r w:rsidRPr="00FD3DC1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владеющих соответствующими иностранными языками</w:t>
            </w:r>
          </w:p>
        </w:tc>
        <w:tc>
          <w:tcPr>
            <w:tcW w:w="11597" w:type="dxa"/>
          </w:tcPr>
          <w:p w14:paraId="6149C409" w14:textId="77777777" w:rsidR="00DC2767" w:rsidRDefault="007837A2" w:rsidP="0045411E">
            <w:pPr>
              <w:spacing w:after="0" w:line="240" w:lineRule="auto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Сукач</w:t>
            </w:r>
            <w:proofErr w:type="spellEnd"/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Ольга Александровна</w:t>
            </w:r>
            <w:r w:rsidR="00AF3426" w:rsidRPr="00FD3DC1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, </w:t>
            </w:r>
            <w:r w:rsidR="00DC2767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начальник отдела сбыта и маркетинга, </w:t>
            </w:r>
          </w:p>
          <w:p w14:paraId="1E3D25A8" w14:textId="2372606B" w:rsidR="00296950" w:rsidRPr="00FD3DC1" w:rsidRDefault="00DC2767" w:rsidP="0045411E">
            <w:pPr>
              <w:spacing w:after="0" w:line="240" w:lineRule="auto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тел. </w:t>
            </w:r>
            <w:r w:rsidR="002F61DB">
              <w:rPr>
                <w:rFonts w:ascii="Times New Roman" w:hAnsi="Times New Roman" w:cs="Times New Roman"/>
                <w:iCs/>
                <w:sz w:val="24"/>
                <w:szCs w:val="24"/>
              </w:rPr>
              <w:t>+375 29 178-22-84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, +375 (1562) 2-50-81</w:t>
            </w:r>
          </w:p>
        </w:tc>
      </w:tr>
      <w:tr w:rsidR="0045411E" w:rsidRPr="00FD3DC1" w14:paraId="516BE801" w14:textId="77777777" w:rsidTr="00296950">
        <w:trPr>
          <w:trHeight w:val="270"/>
        </w:trPr>
        <w:tc>
          <w:tcPr>
            <w:tcW w:w="3855" w:type="dxa"/>
          </w:tcPr>
          <w:p w14:paraId="14BAB6CC" w14:textId="77777777" w:rsidR="0045411E" w:rsidRPr="00FD3DC1" w:rsidRDefault="0045411E" w:rsidP="0045411E">
            <w:pPr>
              <w:spacing w:after="0" w:line="240" w:lineRule="auto"/>
              <w:ind w:left="54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FD3DC1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Отрасль экономики </w:t>
            </w:r>
          </w:p>
        </w:tc>
        <w:tc>
          <w:tcPr>
            <w:tcW w:w="11597" w:type="dxa"/>
          </w:tcPr>
          <w:p w14:paraId="5A037352" w14:textId="3165685B" w:rsidR="0045411E" w:rsidRPr="00FD3DC1" w:rsidRDefault="00AF3426" w:rsidP="00AF3426">
            <w:pPr>
              <w:spacing w:after="0" w:line="240" w:lineRule="auto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FD3DC1">
              <w:rPr>
                <w:rFonts w:ascii="Times New Roman" w:hAnsi="Times New Roman" w:cs="Times New Roman"/>
                <w:iCs/>
                <w:sz w:val="24"/>
                <w:szCs w:val="24"/>
              </w:rPr>
              <w:t>Текстильная промышленность</w:t>
            </w:r>
          </w:p>
        </w:tc>
      </w:tr>
      <w:tr w:rsidR="0045411E" w:rsidRPr="00FD3DC1" w14:paraId="37DAA1A6" w14:textId="77777777" w:rsidTr="00296950">
        <w:trPr>
          <w:trHeight w:val="405"/>
        </w:trPr>
        <w:tc>
          <w:tcPr>
            <w:tcW w:w="3855" w:type="dxa"/>
          </w:tcPr>
          <w:p w14:paraId="33B058B0" w14:textId="77777777" w:rsidR="0045411E" w:rsidRPr="00FD3DC1" w:rsidRDefault="0045411E" w:rsidP="0045411E">
            <w:pPr>
              <w:spacing w:after="0" w:line="240" w:lineRule="auto"/>
              <w:ind w:left="54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FD3DC1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Сфера деятельности </w:t>
            </w:r>
          </w:p>
        </w:tc>
        <w:tc>
          <w:tcPr>
            <w:tcW w:w="11597" w:type="dxa"/>
          </w:tcPr>
          <w:p w14:paraId="0F47281D" w14:textId="105DFE8D" w:rsidR="0045411E" w:rsidRPr="00FD3DC1" w:rsidRDefault="00AF3426" w:rsidP="0045411E">
            <w:pPr>
              <w:spacing w:after="0" w:line="240" w:lineRule="auto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FD3DC1">
              <w:rPr>
                <w:rFonts w:ascii="Times New Roman" w:hAnsi="Times New Roman" w:cs="Times New Roman"/>
                <w:iCs/>
                <w:sz w:val="24"/>
                <w:szCs w:val="24"/>
              </w:rPr>
              <w:t>Производство чистошерстяной, полушерстяной и акриловой пряжи</w:t>
            </w:r>
          </w:p>
        </w:tc>
      </w:tr>
      <w:tr w:rsidR="0045411E" w:rsidRPr="00FD3DC1" w14:paraId="2BCE7C90" w14:textId="77777777" w:rsidTr="00296950">
        <w:trPr>
          <w:trHeight w:val="345"/>
        </w:trPr>
        <w:tc>
          <w:tcPr>
            <w:tcW w:w="3855" w:type="dxa"/>
          </w:tcPr>
          <w:p w14:paraId="59783139" w14:textId="77777777" w:rsidR="0045411E" w:rsidRPr="00FD3DC1" w:rsidRDefault="0045411E" w:rsidP="0045411E">
            <w:pPr>
              <w:spacing w:after="0" w:line="240" w:lineRule="auto"/>
              <w:ind w:left="54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FD3DC1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Торговые марки</w:t>
            </w:r>
          </w:p>
        </w:tc>
        <w:tc>
          <w:tcPr>
            <w:tcW w:w="11597" w:type="dxa"/>
          </w:tcPr>
          <w:p w14:paraId="73054254" w14:textId="6845EC04" w:rsidR="0045411E" w:rsidRPr="00FD3DC1" w:rsidRDefault="00AF3426" w:rsidP="00DC2767">
            <w:pPr>
              <w:spacing w:after="0" w:line="240" w:lineRule="auto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FD3DC1">
              <w:rPr>
                <w:rFonts w:ascii="Times New Roman" w:hAnsi="Times New Roman" w:cs="Times New Roman"/>
                <w:iCs/>
                <w:sz w:val="24"/>
                <w:szCs w:val="24"/>
              </w:rPr>
              <w:t>-</w:t>
            </w:r>
          </w:p>
        </w:tc>
      </w:tr>
      <w:tr w:rsidR="0045411E" w:rsidRPr="00FD3DC1" w14:paraId="5F4A5C6E" w14:textId="77777777" w:rsidTr="00296950">
        <w:trPr>
          <w:trHeight w:val="255"/>
        </w:trPr>
        <w:tc>
          <w:tcPr>
            <w:tcW w:w="3855" w:type="dxa"/>
          </w:tcPr>
          <w:p w14:paraId="2B8D7775" w14:textId="77777777" w:rsidR="0045411E" w:rsidRPr="00FD3DC1" w:rsidRDefault="005B50C7" w:rsidP="0045411E">
            <w:pPr>
              <w:spacing w:after="0" w:line="240" w:lineRule="auto"/>
              <w:ind w:left="54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FD3DC1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Страна импорта</w:t>
            </w:r>
          </w:p>
        </w:tc>
        <w:tc>
          <w:tcPr>
            <w:tcW w:w="11597" w:type="dxa"/>
          </w:tcPr>
          <w:p w14:paraId="6D2C807E" w14:textId="75E9AC9A" w:rsidR="0045411E" w:rsidRPr="00FD3DC1" w:rsidRDefault="00DC2767" w:rsidP="00DC2767">
            <w:pPr>
              <w:spacing w:after="0" w:line="240" w:lineRule="auto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-</w:t>
            </w:r>
          </w:p>
        </w:tc>
      </w:tr>
      <w:tr w:rsidR="0045411E" w:rsidRPr="00FD3DC1" w14:paraId="4271B05E" w14:textId="77777777" w:rsidTr="00296950">
        <w:trPr>
          <w:trHeight w:val="419"/>
        </w:trPr>
        <w:tc>
          <w:tcPr>
            <w:tcW w:w="3855" w:type="dxa"/>
          </w:tcPr>
          <w:p w14:paraId="42C8CF23" w14:textId="77777777" w:rsidR="0045411E" w:rsidRPr="00FD3DC1" w:rsidRDefault="0045411E" w:rsidP="005B50C7">
            <w:pPr>
              <w:spacing w:after="0" w:line="240" w:lineRule="auto"/>
              <w:ind w:left="54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FD3DC1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Потенциальные импортеры</w:t>
            </w:r>
          </w:p>
        </w:tc>
        <w:tc>
          <w:tcPr>
            <w:tcW w:w="11597" w:type="dxa"/>
          </w:tcPr>
          <w:p w14:paraId="2CBF5020" w14:textId="6027E826" w:rsidR="0045411E" w:rsidRPr="009B1A70" w:rsidRDefault="009B1A70" w:rsidP="009B1A70">
            <w:pPr>
              <w:spacing w:after="0" w:line="240" w:lineRule="auto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Страны СНГ, Балтии и ЕС. ОАЭ, Сирия, Индия, Израиль, Египет, Китай.</w:t>
            </w:r>
          </w:p>
        </w:tc>
      </w:tr>
    </w:tbl>
    <w:p w14:paraId="1E87F0B3" w14:textId="77777777" w:rsidR="00DE1936" w:rsidRPr="00FD3DC1" w:rsidRDefault="00DE1936" w:rsidP="00EF3C14">
      <w:pPr>
        <w:spacing w:after="0" w:line="240" w:lineRule="auto"/>
        <w:jc w:val="center"/>
        <w:rPr>
          <w:rFonts w:ascii="Times New Roman" w:hAnsi="Times New Roman" w:cs="Times New Roman"/>
          <w:bCs/>
          <w:i/>
          <w:sz w:val="24"/>
          <w:szCs w:val="24"/>
        </w:rPr>
      </w:pPr>
    </w:p>
    <w:p w14:paraId="6029C1BE" w14:textId="77777777" w:rsidR="00DE1936" w:rsidRPr="00FD3DC1" w:rsidRDefault="00DE1936" w:rsidP="00EF3C14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14:paraId="0D7FAC88" w14:textId="77777777" w:rsidR="003333B3" w:rsidRPr="00FD3DC1" w:rsidRDefault="003333B3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FD3DC1"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70160024" w14:textId="77777777" w:rsidR="001D5515" w:rsidRPr="00FD3DC1" w:rsidRDefault="001D5515" w:rsidP="007837A2">
      <w:pPr>
        <w:tabs>
          <w:tab w:val="left" w:pos="426"/>
          <w:tab w:val="left" w:pos="709"/>
        </w:tabs>
        <w:suppressAutoHyphens/>
        <w:spacing w:after="0" w:line="240" w:lineRule="auto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</w:p>
    <w:p w14:paraId="00453657" w14:textId="45690351" w:rsidR="00AF3426" w:rsidRPr="00FD3DC1" w:rsidRDefault="00AF3426" w:rsidP="00AF3426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D3DC1">
        <w:rPr>
          <w:rFonts w:ascii="Times New Roman" w:hAnsi="Times New Roman" w:cs="Times New Roman"/>
          <w:b/>
          <w:bCs/>
          <w:sz w:val="24"/>
          <w:szCs w:val="24"/>
        </w:rPr>
        <w:t>Информация о продукции предприятия ОАО «Слонимская КПФ»</w:t>
      </w:r>
    </w:p>
    <w:tbl>
      <w:tblPr>
        <w:tblStyle w:val="a3"/>
        <w:tblW w:w="15237" w:type="dxa"/>
        <w:tblInd w:w="-289" w:type="dxa"/>
        <w:tblLook w:val="04A0" w:firstRow="1" w:lastRow="0" w:firstColumn="1" w:lastColumn="0" w:noHBand="0" w:noVBand="1"/>
      </w:tblPr>
      <w:tblGrid>
        <w:gridCol w:w="436"/>
        <w:gridCol w:w="4347"/>
        <w:gridCol w:w="5090"/>
        <w:gridCol w:w="29"/>
        <w:gridCol w:w="34"/>
        <w:gridCol w:w="5301"/>
      </w:tblGrid>
      <w:tr w:rsidR="004E0E39" w:rsidRPr="00B339ED" w14:paraId="46A31419" w14:textId="04BB3C82" w:rsidTr="00DC2767">
        <w:trPr>
          <w:trHeight w:val="390"/>
        </w:trPr>
        <w:tc>
          <w:tcPr>
            <w:tcW w:w="428" w:type="dxa"/>
          </w:tcPr>
          <w:p w14:paraId="7A4261BF" w14:textId="0409DA67" w:rsidR="004E0E39" w:rsidRPr="00B339ED" w:rsidRDefault="004E0E39" w:rsidP="00DC2767">
            <w:pPr>
              <w:ind w:left="-687"/>
              <w:rPr>
                <w:rFonts w:ascii="Times New Roman" w:hAnsi="Times New Roman" w:cs="Times New Roman"/>
                <w:b/>
                <w:i/>
              </w:rPr>
            </w:pPr>
            <w:r w:rsidRPr="00B339ED">
              <w:rPr>
                <w:rFonts w:ascii="Times New Roman" w:hAnsi="Times New Roman" w:cs="Times New Roman"/>
                <w:b/>
                <w:i/>
              </w:rPr>
              <w:t>1</w:t>
            </w:r>
            <w:r w:rsidR="00DC2767">
              <w:rPr>
                <w:rFonts w:ascii="Times New Roman" w:hAnsi="Times New Roman" w:cs="Times New Roman"/>
                <w:b/>
                <w:i/>
              </w:rPr>
              <w:t>1</w:t>
            </w:r>
          </w:p>
        </w:tc>
        <w:tc>
          <w:tcPr>
            <w:tcW w:w="4349" w:type="dxa"/>
          </w:tcPr>
          <w:p w14:paraId="5FACDACA" w14:textId="77777777" w:rsidR="004E0E39" w:rsidRPr="00B339ED" w:rsidRDefault="004E0E39" w:rsidP="00724EF7">
            <w:pPr>
              <w:rPr>
                <w:rFonts w:ascii="Times New Roman" w:hAnsi="Times New Roman" w:cs="Times New Roman"/>
                <w:b/>
                <w:i/>
              </w:rPr>
            </w:pPr>
            <w:r w:rsidRPr="00B339ED">
              <w:rPr>
                <w:rFonts w:ascii="Times New Roman" w:hAnsi="Times New Roman" w:cs="Times New Roman"/>
                <w:b/>
                <w:i/>
              </w:rPr>
              <w:t>Наименование продукции</w:t>
            </w:r>
          </w:p>
        </w:tc>
        <w:tc>
          <w:tcPr>
            <w:tcW w:w="5093" w:type="dxa"/>
          </w:tcPr>
          <w:p w14:paraId="05527019" w14:textId="21E480C8" w:rsidR="004E0E39" w:rsidRPr="00B339ED" w:rsidRDefault="004E0E39" w:rsidP="00DC2767">
            <w:pPr>
              <w:jc w:val="center"/>
              <w:rPr>
                <w:rFonts w:ascii="Times New Roman" w:hAnsi="Times New Roman" w:cs="Times New Roman"/>
                <w:bCs/>
                <w:iCs/>
              </w:rPr>
            </w:pPr>
            <w:r>
              <w:rPr>
                <w:rFonts w:ascii="Times New Roman" w:hAnsi="Times New Roman" w:cs="Times New Roman"/>
                <w:bCs/>
                <w:iCs/>
              </w:rPr>
              <w:t>Пряжа полушерстяная</w:t>
            </w:r>
          </w:p>
        </w:tc>
        <w:tc>
          <w:tcPr>
            <w:tcW w:w="5367" w:type="dxa"/>
            <w:gridSpan w:val="3"/>
          </w:tcPr>
          <w:p w14:paraId="1E0CEB02" w14:textId="13BD24BC" w:rsidR="004E0E39" w:rsidRPr="00B339ED" w:rsidRDefault="004E0E39" w:rsidP="00DC2767">
            <w:pPr>
              <w:jc w:val="center"/>
              <w:rPr>
                <w:rFonts w:ascii="Times New Roman" w:hAnsi="Times New Roman" w:cs="Times New Roman"/>
                <w:bCs/>
                <w:iCs/>
              </w:rPr>
            </w:pPr>
            <w:r>
              <w:rPr>
                <w:rFonts w:ascii="Times New Roman" w:hAnsi="Times New Roman" w:cs="Times New Roman"/>
                <w:bCs/>
                <w:iCs/>
              </w:rPr>
              <w:t>Пряжа из химических волокон</w:t>
            </w:r>
          </w:p>
        </w:tc>
      </w:tr>
      <w:tr w:rsidR="004E0E39" w:rsidRPr="00B339ED" w14:paraId="7088B03A" w14:textId="4947B1B1" w:rsidTr="00DC2767">
        <w:trPr>
          <w:trHeight w:val="339"/>
        </w:trPr>
        <w:tc>
          <w:tcPr>
            <w:tcW w:w="428" w:type="dxa"/>
          </w:tcPr>
          <w:p w14:paraId="7946D294" w14:textId="77777777" w:rsidR="004E0E39" w:rsidRPr="00B339ED" w:rsidRDefault="004E0E39" w:rsidP="00724EF7">
            <w:pPr>
              <w:rPr>
                <w:rFonts w:ascii="Times New Roman" w:hAnsi="Times New Roman" w:cs="Times New Roman"/>
                <w:b/>
                <w:i/>
              </w:rPr>
            </w:pPr>
            <w:r w:rsidRPr="00B339ED">
              <w:rPr>
                <w:rFonts w:ascii="Times New Roman" w:hAnsi="Times New Roman" w:cs="Times New Roman"/>
                <w:b/>
                <w:i/>
              </w:rPr>
              <w:t>2</w:t>
            </w:r>
          </w:p>
        </w:tc>
        <w:tc>
          <w:tcPr>
            <w:tcW w:w="4349" w:type="dxa"/>
          </w:tcPr>
          <w:p w14:paraId="2D096D41" w14:textId="77777777" w:rsidR="004E0E39" w:rsidRPr="00B339ED" w:rsidRDefault="004E0E39" w:rsidP="00724EF7">
            <w:pPr>
              <w:rPr>
                <w:rFonts w:ascii="Times New Roman" w:hAnsi="Times New Roman" w:cs="Times New Roman"/>
                <w:b/>
                <w:i/>
              </w:rPr>
            </w:pPr>
            <w:r w:rsidRPr="00B339ED">
              <w:rPr>
                <w:rFonts w:ascii="Times New Roman" w:hAnsi="Times New Roman" w:cs="Times New Roman"/>
                <w:b/>
                <w:i/>
              </w:rPr>
              <w:t>Краткое описание</w:t>
            </w:r>
          </w:p>
        </w:tc>
        <w:tc>
          <w:tcPr>
            <w:tcW w:w="10460" w:type="dxa"/>
            <w:gridSpan w:val="4"/>
          </w:tcPr>
          <w:p w14:paraId="5E78AB91" w14:textId="3EFAD8A6" w:rsidR="004E0E39" w:rsidRPr="00B339ED" w:rsidRDefault="004E0E39" w:rsidP="00DC2767">
            <w:pPr>
              <w:tabs>
                <w:tab w:val="left" w:pos="2392"/>
              </w:tabs>
              <w:jc w:val="center"/>
              <w:rPr>
                <w:rFonts w:ascii="Times New Roman" w:hAnsi="Times New Roman" w:cs="Times New Roman"/>
                <w:bCs/>
                <w:iCs/>
              </w:rPr>
            </w:pPr>
            <w:r>
              <w:rPr>
                <w:rFonts w:ascii="Times New Roman" w:hAnsi="Times New Roman" w:cs="Times New Roman"/>
                <w:bCs/>
                <w:iCs/>
              </w:rPr>
              <w:t>Для трикотажного производства</w:t>
            </w:r>
          </w:p>
        </w:tc>
      </w:tr>
      <w:tr w:rsidR="00AF3426" w:rsidRPr="00B339ED" w14:paraId="21BF831D" w14:textId="77777777" w:rsidTr="00DC2767">
        <w:trPr>
          <w:trHeight w:val="273"/>
        </w:trPr>
        <w:tc>
          <w:tcPr>
            <w:tcW w:w="428" w:type="dxa"/>
          </w:tcPr>
          <w:p w14:paraId="2F3FA951" w14:textId="4B15B298" w:rsidR="00AF3426" w:rsidRPr="00B339ED" w:rsidRDefault="00AF3426" w:rsidP="00724EF7">
            <w:pPr>
              <w:rPr>
                <w:rFonts w:ascii="Times New Roman" w:hAnsi="Times New Roman" w:cs="Times New Roman"/>
                <w:b/>
                <w:i/>
              </w:rPr>
            </w:pPr>
            <w:r w:rsidRPr="00B339ED">
              <w:rPr>
                <w:rFonts w:ascii="Times New Roman" w:hAnsi="Times New Roman" w:cs="Times New Roman"/>
                <w:b/>
                <w:i/>
              </w:rPr>
              <w:t>3</w:t>
            </w:r>
          </w:p>
        </w:tc>
        <w:tc>
          <w:tcPr>
            <w:tcW w:w="4349" w:type="dxa"/>
          </w:tcPr>
          <w:p w14:paraId="384F4904" w14:textId="7ABF5157" w:rsidR="00AF3426" w:rsidRPr="00B339ED" w:rsidRDefault="00AF3426" w:rsidP="00724EF7">
            <w:pPr>
              <w:rPr>
                <w:rFonts w:ascii="Times New Roman" w:hAnsi="Times New Roman" w:cs="Times New Roman"/>
                <w:b/>
                <w:i/>
              </w:rPr>
            </w:pPr>
            <w:r w:rsidRPr="00B339ED">
              <w:rPr>
                <w:rFonts w:ascii="Times New Roman" w:hAnsi="Times New Roman" w:cs="Times New Roman"/>
                <w:b/>
                <w:i/>
              </w:rPr>
              <w:t>Код ТН ВЭД</w:t>
            </w:r>
          </w:p>
        </w:tc>
        <w:tc>
          <w:tcPr>
            <w:tcW w:w="10460" w:type="dxa"/>
            <w:gridSpan w:val="4"/>
          </w:tcPr>
          <w:p w14:paraId="54B0E7F5" w14:textId="4EC6055A" w:rsidR="00AF3426" w:rsidRPr="00B339ED" w:rsidRDefault="004E0E39" w:rsidP="00DC2767">
            <w:pPr>
              <w:jc w:val="center"/>
              <w:rPr>
                <w:rFonts w:ascii="Times New Roman" w:hAnsi="Times New Roman" w:cs="Times New Roman"/>
                <w:bCs/>
                <w:iCs/>
              </w:rPr>
            </w:pPr>
            <w:r w:rsidRPr="00B339ED">
              <w:rPr>
                <w:rFonts w:ascii="Times New Roman" w:hAnsi="Times New Roman" w:cs="Times New Roman"/>
                <w:bCs/>
                <w:iCs/>
              </w:rPr>
              <w:t>5509</w:t>
            </w:r>
          </w:p>
        </w:tc>
      </w:tr>
      <w:tr w:rsidR="007837A2" w:rsidRPr="00B339ED" w14:paraId="654033B1" w14:textId="127591E5" w:rsidTr="00DC2767">
        <w:trPr>
          <w:trHeight w:val="1006"/>
        </w:trPr>
        <w:tc>
          <w:tcPr>
            <w:tcW w:w="428" w:type="dxa"/>
          </w:tcPr>
          <w:p w14:paraId="46DD8673" w14:textId="14EB7741" w:rsidR="007837A2" w:rsidRPr="00B339ED" w:rsidRDefault="007837A2" w:rsidP="007837A2">
            <w:pPr>
              <w:rPr>
                <w:rFonts w:ascii="Times New Roman" w:hAnsi="Times New Roman" w:cs="Times New Roman"/>
                <w:b/>
                <w:i/>
              </w:rPr>
            </w:pPr>
            <w:r w:rsidRPr="00B339ED">
              <w:rPr>
                <w:rFonts w:ascii="Times New Roman" w:hAnsi="Times New Roman" w:cs="Times New Roman"/>
                <w:b/>
                <w:i/>
              </w:rPr>
              <w:t>4</w:t>
            </w:r>
          </w:p>
        </w:tc>
        <w:tc>
          <w:tcPr>
            <w:tcW w:w="4349" w:type="dxa"/>
          </w:tcPr>
          <w:p w14:paraId="3B7BBA7A" w14:textId="14455A24" w:rsidR="007837A2" w:rsidRPr="00B339ED" w:rsidRDefault="007837A2" w:rsidP="007837A2">
            <w:pPr>
              <w:rPr>
                <w:rFonts w:ascii="Times New Roman" w:hAnsi="Times New Roman" w:cs="Times New Roman"/>
                <w:b/>
                <w:i/>
              </w:rPr>
            </w:pPr>
            <w:r w:rsidRPr="00B339ED">
              <w:rPr>
                <w:rFonts w:ascii="Times New Roman" w:hAnsi="Times New Roman" w:cs="Times New Roman"/>
                <w:b/>
                <w:i/>
              </w:rPr>
              <w:t>Развернутые технические характеристики</w:t>
            </w:r>
          </w:p>
        </w:tc>
        <w:tc>
          <w:tcPr>
            <w:tcW w:w="5156" w:type="dxa"/>
            <w:gridSpan w:val="3"/>
          </w:tcPr>
          <w:p w14:paraId="438654C4" w14:textId="3856390A" w:rsidR="007837A2" w:rsidRPr="00B339ED" w:rsidRDefault="007837A2" w:rsidP="00DC2767">
            <w:pPr>
              <w:jc w:val="center"/>
              <w:rPr>
                <w:rFonts w:ascii="Times New Roman" w:hAnsi="Times New Roman" w:cs="Times New Roman"/>
                <w:bCs/>
                <w:iCs/>
              </w:rPr>
            </w:pPr>
            <w:r w:rsidRPr="00B339ED">
              <w:rPr>
                <w:rFonts w:ascii="Times New Roman" w:hAnsi="Times New Roman" w:cs="Times New Roman"/>
                <w:bCs/>
                <w:iCs/>
              </w:rPr>
              <w:t>Состав:</w:t>
            </w:r>
          </w:p>
          <w:p w14:paraId="4620755E" w14:textId="3F5D9D0D" w:rsidR="007837A2" w:rsidRPr="00B339ED" w:rsidRDefault="007837A2" w:rsidP="00DC2767">
            <w:pPr>
              <w:jc w:val="center"/>
              <w:rPr>
                <w:rFonts w:ascii="Times New Roman" w:hAnsi="Times New Roman" w:cs="Times New Roman"/>
                <w:bCs/>
                <w:iCs/>
              </w:rPr>
            </w:pPr>
            <w:r w:rsidRPr="00B339ED">
              <w:rPr>
                <w:rFonts w:ascii="Times New Roman" w:hAnsi="Times New Roman" w:cs="Times New Roman"/>
                <w:bCs/>
                <w:iCs/>
              </w:rPr>
              <w:t>30% Шерсть 70% Акрил;</w:t>
            </w:r>
          </w:p>
          <w:p w14:paraId="7478F186" w14:textId="7CE857F6" w:rsidR="007837A2" w:rsidRPr="00B339ED" w:rsidRDefault="007837A2" w:rsidP="00DC2767">
            <w:pPr>
              <w:jc w:val="center"/>
              <w:rPr>
                <w:rFonts w:ascii="Times New Roman" w:hAnsi="Times New Roman" w:cs="Times New Roman"/>
                <w:bCs/>
                <w:iCs/>
              </w:rPr>
            </w:pPr>
            <w:r w:rsidRPr="00B339ED">
              <w:rPr>
                <w:rFonts w:ascii="Times New Roman" w:hAnsi="Times New Roman" w:cs="Times New Roman"/>
                <w:bCs/>
                <w:iCs/>
              </w:rPr>
              <w:t>50% Шерсть 50% Акрил;</w:t>
            </w:r>
          </w:p>
          <w:p w14:paraId="662CF1AC" w14:textId="7112BFA5" w:rsidR="007837A2" w:rsidRPr="00B339ED" w:rsidRDefault="007837A2" w:rsidP="00DC2767">
            <w:pPr>
              <w:jc w:val="center"/>
              <w:rPr>
                <w:rFonts w:ascii="Times New Roman" w:hAnsi="Times New Roman" w:cs="Times New Roman"/>
                <w:bCs/>
                <w:iCs/>
              </w:rPr>
            </w:pPr>
            <w:r w:rsidRPr="00B339ED">
              <w:rPr>
                <w:rFonts w:ascii="Times New Roman" w:hAnsi="Times New Roman" w:cs="Times New Roman"/>
                <w:bCs/>
                <w:iCs/>
              </w:rPr>
              <w:t>№ 32/2, 32/1;</w:t>
            </w:r>
            <w:r w:rsidR="00F2587E">
              <w:rPr>
                <w:rFonts w:ascii="Times New Roman" w:hAnsi="Times New Roman" w:cs="Times New Roman"/>
                <w:bCs/>
                <w:iCs/>
              </w:rPr>
              <w:t xml:space="preserve"> </w:t>
            </w:r>
            <w:r w:rsidR="00F2587E" w:rsidRPr="00B339ED">
              <w:rPr>
                <w:rFonts w:ascii="Times New Roman" w:hAnsi="Times New Roman" w:cs="Times New Roman"/>
                <w:bCs/>
                <w:iCs/>
              </w:rPr>
              <w:t>Цветная, суровая</w:t>
            </w:r>
            <w:r w:rsidR="00F2587E">
              <w:rPr>
                <w:rFonts w:ascii="Times New Roman" w:hAnsi="Times New Roman" w:cs="Times New Roman"/>
                <w:bCs/>
                <w:iCs/>
              </w:rPr>
              <w:t>.</w:t>
            </w:r>
          </w:p>
        </w:tc>
        <w:tc>
          <w:tcPr>
            <w:tcW w:w="5304" w:type="dxa"/>
          </w:tcPr>
          <w:p w14:paraId="6D82F67F" w14:textId="5ED6FB37" w:rsidR="007837A2" w:rsidRPr="00B339ED" w:rsidRDefault="007837A2" w:rsidP="00DC2767">
            <w:pPr>
              <w:jc w:val="center"/>
              <w:rPr>
                <w:rFonts w:ascii="Times New Roman" w:hAnsi="Times New Roman" w:cs="Times New Roman"/>
                <w:bCs/>
                <w:iCs/>
              </w:rPr>
            </w:pPr>
            <w:r w:rsidRPr="00B339ED">
              <w:rPr>
                <w:rFonts w:ascii="Times New Roman" w:hAnsi="Times New Roman" w:cs="Times New Roman"/>
                <w:bCs/>
                <w:iCs/>
              </w:rPr>
              <w:t>Состав: 100% Акрил объемный</w:t>
            </w:r>
            <w:r>
              <w:rPr>
                <w:rFonts w:ascii="Times New Roman" w:hAnsi="Times New Roman" w:cs="Times New Roman"/>
                <w:bCs/>
                <w:iCs/>
              </w:rPr>
              <w:t>.</w:t>
            </w:r>
          </w:p>
          <w:p w14:paraId="0A322B9D" w14:textId="2B26F8DF" w:rsidR="007837A2" w:rsidRDefault="007837A2" w:rsidP="00DC2767">
            <w:pPr>
              <w:jc w:val="center"/>
              <w:rPr>
                <w:rFonts w:ascii="Times New Roman" w:hAnsi="Times New Roman" w:cs="Times New Roman"/>
                <w:bCs/>
                <w:iCs/>
              </w:rPr>
            </w:pPr>
            <w:r w:rsidRPr="00B339ED">
              <w:rPr>
                <w:rFonts w:ascii="Times New Roman" w:hAnsi="Times New Roman" w:cs="Times New Roman"/>
                <w:bCs/>
                <w:iCs/>
              </w:rPr>
              <w:t>№ 31/2</w:t>
            </w:r>
            <w:r>
              <w:rPr>
                <w:rFonts w:ascii="Times New Roman" w:hAnsi="Times New Roman" w:cs="Times New Roman"/>
                <w:bCs/>
                <w:iCs/>
              </w:rPr>
              <w:t xml:space="preserve">. </w:t>
            </w:r>
            <w:r w:rsidRPr="00B339ED">
              <w:rPr>
                <w:rFonts w:ascii="Times New Roman" w:hAnsi="Times New Roman" w:cs="Times New Roman"/>
                <w:bCs/>
                <w:iCs/>
              </w:rPr>
              <w:t>Цветная, суровая</w:t>
            </w:r>
            <w:r>
              <w:rPr>
                <w:rFonts w:ascii="Times New Roman" w:hAnsi="Times New Roman" w:cs="Times New Roman"/>
                <w:bCs/>
                <w:iCs/>
              </w:rPr>
              <w:t>.</w:t>
            </w:r>
          </w:p>
          <w:p w14:paraId="1ADC2A81" w14:textId="78704ADD" w:rsidR="007837A2" w:rsidRPr="00B339ED" w:rsidRDefault="007837A2" w:rsidP="00DC2767">
            <w:pPr>
              <w:jc w:val="center"/>
              <w:rPr>
                <w:rFonts w:ascii="Times New Roman" w:hAnsi="Times New Roman" w:cs="Times New Roman"/>
                <w:bCs/>
                <w:iCs/>
              </w:rPr>
            </w:pPr>
            <w:r w:rsidRPr="00B339ED">
              <w:rPr>
                <w:rFonts w:ascii="Times New Roman" w:hAnsi="Times New Roman" w:cs="Times New Roman"/>
                <w:bCs/>
                <w:iCs/>
              </w:rPr>
              <w:t>Состав100% Акрил стабилизированный</w:t>
            </w:r>
          </w:p>
          <w:p w14:paraId="436AC260" w14:textId="3AC6C744" w:rsidR="007837A2" w:rsidRPr="00B339ED" w:rsidRDefault="007837A2" w:rsidP="00DC2767">
            <w:pPr>
              <w:jc w:val="center"/>
              <w:rPr>
                <w:rFonts w:ascii="Times New Roman" w:hAnsi="Times New Roman" w:cs="Times New Roman"/>
                <w:bCs/>
                <w:iCs/>
              </w:rPr>
            </w:pPr>
            <w:r w:rsidRPr="00B339ED">
              <w:rPr>
                <w:rFonts w:ascii="Times New Roman" w:hAnsi="Times New Roman" w:cs="Times New Roman"/>
                <w:bCs/>
                <w:iCs/>
              </w:rPr>
              <w:t>№ 32/2</w:t>
            </w:r>
            <w:r>
              <w:rPr>
                <w:rFonts w:ascii="Times New Roman" w:hAnsi="Times New Roman" w:cs="Times New Roman"/>
                <w:bCs/>
                <w:iCs/>
              </w:rPr>
              <w:t xml:space="preserve">. </w:t>
            </w:r>
            <w:r w:rsidRPr="00B339ED">
              <w:rPr>
                <w:rFonts w:ascii="Times New Roman" w:hAnsi="Times New Roman" w:cs="Times New Roman"/>
                <w:bCs/>
                <w:iCs/>
              </w:rPr>
              <w:t>Цветная, суровая</w:t>
            </w:r>
            <w:r>
              <w:rPr>
                <w:rFonts w:ascii="Times New Roman" w:hAnsi="Times New Roman" w:cs="Times New Roman"/>
                <w:bCs/>
                <w:iCs/>
              </w:rPr>
              <w:t>.</w:t>
            </w:r>
          </w:p>
        </w:tc>
      </w:tr>
      <w:tr w:rsidR="007837A2" w:rsidRPr="00B339ED" w14:paraId="3FC8017C" w14:textId="77777777" w:rsidTr="00DC2767">
        <w:trPr>
          <w:trHeight w:val="614"/>
        </w:trPr>
        <w:tc>
          <w:tcPr>
            <w:tcW w:w="428" w:type="dxa"/>
          </w:tcPr>
          <w:p w14:paraId="5B75D8A6" w14:textId="1487A1AC" w:rsidR="007837A2" w:rsidRPr="00B339ED" w:rsidRDefault="007837A2" w:rsidP="007837A2">
            <w:pPr>
              <w:rPr>
                <w:rFonts w:ascii="Times New Roman" w:hAnsi="Times New Roman" w:cs="Times New Roman"/>
                <w:b/>
                <w:i/>
              </w:rPr>
            </w:pPr>
            <w:r w:rsidRPr="00B339ED">
              <w:rPr>
                <w:rFonts w:ascii="Times New Roman" w:hAnsi="Times New Roman" w:cs="Times New Roman"/>
                <w:b/>
                <w:i/>
              </w:rPr>
              <w:t>5</w:t>
            </w:r>
          </w:p>
        </w:tc>
        <w:tc>
          <w:tcPr>
            <w:tcW w:w="4349" w:type="dxa"/>
          </w:tcPr>
          <w:p w14:paraId="5F9F32CF" w14:textId="77777777" w:rsidR="007837A2" w:rsidRPr="00B339ED" w:rsidRDefault="007837A2" w:rsidP="007837A2">
            <w:pPr>
              <w:rPr>
                <w:rFonts w:ascii="Times New Roman" w:hAnsi="Times New Roman" w:cs="Times New Roman"/>
                <w:b/>
                <w:i/>
              </w:rPr>
            </w:pPr>
            <w:r w:rsidRPr="00B339ED">
              <w:rPr>
                <w:rFonts w:ascii="Times New Roman" w:hAnsi="Times New Roman" w:cs="Times New Roman"/>
                <w:b/>
                <w:i/>
              </w:rPr>
              <w:t>Характеристика товара, конкурентные преимущества</w:t>
            </w:r>
          </w:p>
          <w:p w14:paraId="53054E8A" w14:textId="77777777" w:rsidR="007837A2" w:rsidRPr="00B339ED" w:rsidRDefault="007837A2" w:rsidP="007837A2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10460" w:type="dxa"/>
            <w:gridSpan w:val="4"/>
          </w:tcPr>
          <w:p w14:paraId="05C39171" w14:textId="077A8154" w:rsidR="007837A2" w:rsidRPr="00B339ED" w:rsidRDefault="007837A2" w:rsidP="00DC2767">
            <w:pPr>
              <w:pStyle w:val="a8"/>
              <w:numPr>
                <w:ilvl w:val="0"/>
                <w:numId w:val="2"/>
              </w:numPr>
              <w:ind w:left="0" w:firstLine="0"/>
              <w:jc w:val="center"/>
              <w:rPr>
                <w:rFonts w:ascii="Times New Roman" w:hAnsi="Times New Roman" w:cs="Times New Roman"/>
                <w:bCs/>
                <w:iCs/>
                <w:lang w:eastAsia="en-US"/>
              </w:rPr>
            </w:pPr>
            <w:r w:rsidRPr="00B339ED">
              <w:rPr>
                <w:rFonts w:ascii="Times New Roman" w:hAnsi="Times New Roman" w:cs="Times New Roman"/>
                <w:bCs/>
                <w:iCs/>
                <w:lang w:eastAsia="en-US"/>
              </w:rPr>
              <w:t xml:space="preserve">Система качества регламентируется стандартом ISO </w:t>
            </w:r>
            <w:r w:rsidR="00DC2767" w:rsidRPr="00B339ED">
              <w:rPr>
                <w:rFonts w:ascii="Times New Roman" w:hAnsi="Times New Roman" w:cs="Times New Roman"/>
                <w:bCs/>
                <w:iCs/>
                <w:lang w:eastAsia="en-US"/>
              </w:rPr>
              <w:t>9001–2015</w:t>
            </w:r>
            <w:r w:rsidRPr="00B339ED">
              <w:rPr>
                <w:rFonts w:ascii="Times New Roman" w:hAnsi="Times New Roman" w:cs="Times New Roman"/>
                <w:bCs/>
                <w:iCs/>
                <w:lang w:eastAsia="en-US"/>
              </w:rPr>
              <w:t>;</w:t>
            </w:r>
          </w:p>
          <w:p w14:paraId="3AAF3E98" w14:textId="77777777" w:rsidR="007837A2" w:rsidRPr="00B339ED" w:rsidRDefault="007837A2" w:rsidP="00DC2767">
            <w:pPr>
              <w:pStyle w:val="a8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bCs/>
                <w:iCs/>
                <w:lang w:eastAsia="en-US"/>
              </w:rPr>
            </w:pPr>
            <w:r w:rsidRPr="00B339ED">
              <w:rPr>
                <w:rFonts w:ascii="Times New Roman" w:hAnsi="Times New Roman" w:cs="Times New Roman"/>
                <w:bCs/>
                <w:iCs/>
                <w:lang w:eastAsia="en-US"/>
              </w:rPr>
              <w:t>Более 40 лет успешной работы;</w:t>
            </w:r>
          </w:p>
          <w:p w14:paraId="70011CF1" w14:textId="77777777" w:rsidR="007837A2" w:rsidRPr="00B339ED" w:rsidRDefault="007837A2" w:rsidP="00DC2767">
            <w:pPr>
              <w:pStyle w:val="a8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Cs/>
                <w:iCs/>
                <w:lang w:eastAsia="en-US"/>
              </w:rPr>
            </w:pPr>
            <w:r w:rsidRPr="00B339ED">
              <w:rPr>
                <w:rFonts w:ascii="Times New Roman" w:hAnsi="Times New Roman" w:cs="Times New Roman"/>
                <w:bCs/>
                <w:iCs/>
                <w:lang w:eastAsia="en-US"/>
              </w:rPr>
              <w:t>Полный цикл производства пряжи;</w:t>
            </w:r>
          </w:p>
          <w:p w14:paraId="75C02D94" w14:textId="77777777" w:rsidR="007837A2" w:rsidRPr="00B339ED" w:rsidRDefault="007837A2" w:rsidP="00DC2767">
            <w:pPr>
              <w:pStyle w:val="a8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Cs/>
                <w:iCs/>
                <w:lang w:eastAsia="en-US"/>
              </w:rPr>
            </w:pPr>
            <w:r w:rsidRPr="00B339ED">
              <w:rPr>
                <w:rFonts w:ascii="Times New Roman" w:hAnsi="Times New Roman" w:cs="Times New Roman"/>
                <w:bCs/>
                <w:iCs/>
                <w:lang w:eastAsia="en-US"/>
              </w:rPr>
              <w:t>Производственная мощность предприятия 2000 тонн пряжи в год;</w:t>
            </w:r>
          </w:p>
          <w:p w14:paraId="0DA2F61A" w14:textId="608A946A" w:rsidR="007837A2" w:rsidRPr="00B339ED" w:rsidRDefault="007837A2" w:rsidP="00DC2767">
            <w:pPr>
              <w:pStyle w:val="a8"/>
              <w:numPr>
                <w:ilvl w:val="0"/>
                <w:numId w:val="5"/>
              </w:numPr>
              <w:ind w:left="0" w:firstLine="0"/>
              <w:jc w:val="center"/>
              <w:rPr>
                <w:rFonts w:ascii="Times New Roman" w:hAnsi="Times New Roman" w:cs="Times New Roman"/>
                <w:bCs/>
                <w:iCs/>
                <w:lang w:eastAsia="en-US"/>
              </w:rPr>
            </w:pPr>
            <w:r w:rsidRPr="00B339ED">
              <w:rPr>
                <w:rFonts w:ascii="Times New Roman" w:hAnsi="Times New Roman" w:cs="Times New Roman"/>
                <w:bCs/>
                <w:iCs/>
                <w:lang w:eastAsia="en-US"/>
              </w:rPr>
              <w:t>Наличие на складе широкого ассортимента цветов, позволяет осуществить отгрузку различных объемов пряжи в кратчайшие сроки.</w:t>
            </w:r>
          </w:p>
        </w:tc>
      </w:tr>
      <w:tr w:rsidR="007837A2" w:rsidRPr="00B339ED" w14:paraId="02F9E9AD" w14:textId="073B8CE9" w:rsidTr="00DC2767">
        <w:trPr>
          <w:trHeight w:val="415"/>
        </w:trPr>
        <w:tc>
          <w:tcPr>
            <w:tcW w:w="428" w:type="dxa"/>
          </w:tcPr>
          <w:p w14:paraId="6B0BEFD4" w14:textId="0C179D14" w:rsidR="007837A2" w:rsidRPr="00B339ED" w:rsidRDefault="007837A2" w:rsidP="007837A2">
            <w:pPr>
              <w:rPr>
                <w:rFonts w:ascii="Times New Roman" w:hAnsi="Times New Roman" w:cs="Times New Roman"/>
                <w:b/>
                <w:i/>
              </w:rPr>
            </w:pPr>
            <w:r w:rsidRPr="00B339ED">
              <w:rPr>
                <w:rFonts w:ascii="Times New Roman" w:hAnsi="Times New Roman" w:cs="Times New Roman"/>
                <w:b/>
                <w:i/>
              </w:rPr>
              <w:t>6</w:t>
            </w:r>
          </w:p>
        </w:tc>
        <w:tc>
          <w:tcPr>
            <w:tcW w:w="4349" w:type="dxa"/>
          </w:tcPr>
          <w:p w14:paraId="43FC92C0" w14:textId="1B59A1CB" w:rsidR="007837A2" w:rsidRPr="00B339ED" w:rsidRDefault="007837A2" w:rsidP="007837A2">
            <w:pPr>
              <w:pStyle w:val="Default"/>
              <w:rPr>
                <w:b/>
                <w:i/>
                <w:sz w:val="22"/>
                <w:szCs w:val="22"/>
              </w:rPr>
            </w:pPr>
            <w:r w:rsidRPr="00B339ED">
              <w:rPr>
                <w:b/>
                <w:bCs/>
                <w:i/>
                <w:sz w:val="22"/>
                <w:szCs w:val="22"/>
              </w:rPr>
              <w:t>Ед. измерения, к</w:t>
            </w:r>
            <w:r w:rsidRPr="00B339ED">
              <w:rPr>
                <w:b/>
                <w:i/>
                <w:sz w:val="22"/>
                <w:szCs w:val="22"/>
              </w:rPr>
              <w:t>ол-во ед. в упаковке</w:t>
            </w:r>
          </w:p>
        </w:tc>
        <w:tc>
          <w:tcPr>
            <w:tcW w:w="5093" w:type="dxa"/>
          </w:tcPr>
          <w:p w14:paraId="6B42F690" w14:textId="145A0447" w:rsidR="007837A2" w:rsidRPr="00B339ED" w:rsidRDefault="007837A2" w:rsidP="00DC2767">
            <w:pPr>
              <w:jc w:val="center"/>
              <w:rPr>
                <w:rFonts w:ascii="Times New Roman" w:hAnsi="Times New Roman" w:cs="Times New Roman"/>
                <w:bCs/>
                <w:iCs/>
              </w:rPr>
            </w:pPr>
            <w:r w:rsidRPr="00B339ED">
              <w:rPr>
                <w:rFonts w:ascii="Times New Roman" w:hAnsi="Times New Roman" w:cs="Times New Roman"/>
                <w:bCs/>
                <w:iCs/>
              </w:rPr>
              <w:t>Минимальный вес упаковки – коробка, вес 30 кг</w:t>
            </w:r>
            <w:r>
              <w:rPr>
                <w:rFonts w:ascii="Times New Roman" w:hAnsi="Times New Roman" w:cs="Times New Roman"/>
                <w:bCs/>
                <w:iCs/>
              </w:rPr>
              <w:t>.</w:t>
            </w:r>
          </w:p>
        </w:tc>
        <w:tc>
          <w:tcPr>
            <w:tcW w:w="5367" w:type="dxa"/>
            <w:gridSpan w:val="3"/>
          </w:tcPr>
          <w:p w14:paraId="3D22F29C" w14:textId="77777777" w:rsidR="007837A2" w:rsidRPr="00B339ED" w:rsidRDefault="007837A2" w:rsidP="00DC2767">
            <w:pPr>
              <w:jc w:val="center"/>
              <w:rPr>
                <w:rFonts w:ascii="Times New Roman" w:hAnsi="Times New Roman" w:cs="Times New Roman"/>
                <w:bCs/>
                <w:iCs/>
              </w:rPr>
            </w:pPr>
            <w:r w:rsidRPr="00B339ED">
              <w:rPr>
                <w:rFonts w:ascii="Times New Roman" w:hAnsi="Times New Roman" w:cs="Times New Roman"/>
                <w:bCs/>
                <w:iCs/>
              </w:rPr>
              <w:t>Минимальный вес упаковки:</w:t>
            </w:r>
          </w:p>
          <w:p w14:paraId="00C21514" w14:textId="77777777" w:rsidR="007837A2" w:rsidRPr="00B339ED" w:rsidRDefault="007837A2" w:rsidP="00DC2767">
            <w:pPr>
              <w:jc w:val="center"/>
              <w:rPr>
                <w:rFonts w:ascii="Times New Roman" w:hAnsi="Times New Roman" w:cs="Times New Roman"/>
                <w:bCs/>
                <w:iCs/>
              </w:rPr>
            </w:pPr>
            <w:r w:rsidRPr="00B339ED">
              <w:rPr>
                <w:rFonts w:ascii="Times New Roman" w:hAnsi="Times New Roman" w:cs="Times New Roman"/>
                <w:bCs/>
                <w:iCs/>
              </w:rPr>
              <w:t>Акрил объемный - упаковка п/э пакет, вес 12 кг.</w:t>
            </w:r>
          </w:p>
          <w:p w14:paraId="129981B1" w14:textId="30AF61E7" w:rsidR="007837A2" w:rsidRPr="00B339ED" w:rsidRDefault="007837A2" w:rsidP="00DC2767">
            <w:pPr>
              <w:ind w:left="435" w:hanging="435"/>
              <w:jc w:val="center"/>
              <w:rPr>
                <w:rFonts w:ascii="Times New Roman" w:hAnsi="Times New Roman" w:cs="Times New Roman"/>
                <w:bCs/>
                <w:iCs/>
              </w:rPr>
            </w:pPr>
            <w:r w:rsidRPr="00B339ED">
              <w:rPr>
                <w:rFonts w:ascii="Times New Roman" w:hAnsi="Times New Roman" w:cs="Times New Roman"/>
                <w:bCs/>
                <w:iCs/>
              </w:rPr>
              <w:t>Акрил стабилизированный - упаковка картонный короб, вес 30 кг.</w:t>
            </w:r>
          </w:p>
        </w:tc>
      </w:tr>
      <w:tr w:rsidR="007837A2" w:rsidRPr="00B339ED" w14:paraId="79A9A52E" w14:textId="3B8E0D21" w:rsidTr="00DC2767">
        <w:trPr>
          <w:trHeight w:val="874"/>
        </w:trPr>
        <w:tc>
          <w:tcPr>
            <w:tcW w:w="428" w:type="dxa"/>
          </w:tcPr>
          <w:p w14:paraId="4DC105DB" w14:textId="00F1C796" w:rsidR="007837A2" w:rsidRPr="00B339ED" w:rsidRDefault="007837A2" w:rsidP="007837A2">
            <w:pPr>
              <w:rPr>
                <w:rFonts w:ascii="Times New Roman" w:hAnsi="Times New Roman" w:cs="Times New Roman"/>
                <w:b/>
                <w:i/>
              </w:rPr>
            </w:pPr>
            <w:r w:rsidRPr="00B339ED">
              <w:rPr>
                <w:rFonts w:ascii="Times New Roman" w:hAnsi="Times New Roman" w:cs="Times New Roman"/>
                <w:b/>
                <w:i/>
              </w:rPr>
              <w:t>7</w:t>
            </w:r>
          </w:p>
        </w:tc>
        <w:tc>
          <w:tcPr>
            <w:tcW w:w="4349" w:type="dxa"/>
          </w:tcPr>
          <w:p w14:paraId="010A85D8" w14:textId="73243FCE" w:rsidR="007837A2" w:rsidRPr="00B339ED" w:rsidRDefault="007837A2" w:rsidP="007837A2">
            <w:pPr>
              <w:rPr>
                <w:rFonts w:ascii="Times New Roman" w:hAnsi="Times New Roman" w:cs="Times New Roman"/>
                <w:b/>
                <w:bCs/>
                <w:i/>
              </w:rPr>
            </w:pPr>
            <w:r w:rsidRPr="00B339ED">
              <w:rPr>
                <w:rFonts w:ascii="Times New Roman" w:hAnsi="Times New Roman" w:cs="Times New Roman"/>
                <w:b/>
                <w:i/>
              </w:rPr>
              <w:t>Условия поставки и оплаты (мин. и макс. партия товара, транспортировка, хранение)</w:t>
            </w:r>
          </w:p>
        </w:tc>
        <w:tc>
          <w:tcPr>
            <w:tcW w:w="10460" w:type="dxa"/>
            <w:gridSpan w:val="4"/>
          </w:tcPr>
          <w:p w14:paraId="50A9897E" w14:textId="77777777" w:rsidR="007837A2" w:rsidRPr="00B339ED" w:rsidRDefault="007837A2" w:rsidP="00DC2767">
            <w:pPr>
              <w:jc w:val="center"/>
              <w:rPr>
                <w:rFonts w:ascii="Times New Roman" w:hAnsi="Times New Roman" w:cs="Times New Roman"/>
                <w:bCs/>
                <w:iCs/>
              </w:rPr>
            </w:pPr>
            <w:r w:rsidRPr="00B339ED">
              <w:rPr>
                <w:rFonts w:ascii="Times New Roman" w:hAnsi="Times New Roman" w:cs="Times New Roman"/>
                <w:bCs/>
                <w:iCs/>
              </w:rPr>
              <w:t xml:space="preserve">Минимальная партия запуска в производство </w:t>
            </w:r>
            <w:r>
              <w:rPr>
                <w:rFonts w:ascii="Times New Roman" w:hAnsi="Times New Roman" w:cs="Times New Roman"/>
                <w:bCs/>
                <w:iCs/>
              </w:rPr>
              <w:t>–</w:t>
            </w:r>
            <w:r w:rsidRPr="00B339ED">
              <w:rPr>
                <w:rFonts w:ascii="Times New Roman" w:hAnsi="Times New Roman" w:cs="Times New Roman"/>
                <w:bCs/>
                <w:iCs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iCs/>
              </w:rPr>
              <w:t xml:space="preserve">от 300 до </w:t>
            </w:r>
            <w:r w:rsidRPr="00B339ED">
              <w:rPr>
                <w:rFonts w:ascii="Times New Roman" w:hAnsi="Times New Roman" w:cs="Times New Roman"/>
                <w:bCs/>
                <w:iCs/>
              </w:rPr>
              <w:t xml:space="preserve">2,5 </w:t>
            </w:r>
            <w:proofErr w:type="spellStart"/>
            <w:r w:rsidRPr="00B339ED">
              <w:rPr>
                <w:rFonts w:ascii="Times New Roman" w:hAnsi="Times New Roman" w:cs="Times New Roman"/>
                <w:bCs/>
                <w:iCs/>
              </w:rPr>
              <w:t>тн</w:t>
            </w:r>
            <w:proofErr w:type="spellEnd"/>
            <w:r w:rsidRPr="00B339ED">
              <w:rPr>
                <w:rFonts w:ascii="Times New Roman" w:hAnsi="Times New Roman" w:cs="Times New Roman"/>
                <w:bCs/>
                <w:iCs/>
              </w:rPr>
              <w:t xml:space="preserve">. </w:t>
            </w:r>
            <w:r>
              <w:rPr>
                <w:rFonts w:ascii="Times New Roman" w:hAnsi="Times New Roman" w:cs="Times New Roman"/>
                <w:bCs/>
                <w:iCs/>
              </w:rPr>
              <w:t>в зависимости от цвета</w:t>
            </w:r>
            <w:r w:rsidRPr="00B339ED">
              <w:rPr>
                <w:rFonts w:ascii="Times New Roman" w:hAnsi="Times New Roman" w:cs="Times New Roman"/>
                <w:bCs/>
                <w:iCs/>
              </w:rPr>
              <w:t>;</w:t>
            </w:r>
          </w:p>
          <w:p w14:paraId="130C8AE1" w14:textId="77777777" w:rsidR="007837A2" w:rsidRPr="00B339ED" w:rsidRDefault="007837A2" w:rsidP="00DC2767">
            <w:pPr>
              <w:jc w:val="center"/>
              <w:rPr>
                <w:rFonts w:ascii="Times New Roman" w:hAnsi="Times New Roman" w:cs="Times New Roman"/>
                <w:bCs/>
                <w:iCs/>
              </w:rPr>
            </w:pPr>
            <w:r w:rsidRPr="00B339ED">
              <w:rPr>
                <w:rFonts w:ascii="Times New Roman" w:hAnsi="Times New Roman" w:cs="Times New Roman"/>
                <w:bCs/>
                <w:iCs/>
              </w:rPr>
              <w:t>Самовывоз FCA – Слоним;</w:t>
            </w:r>
          </w:p>
          <w:p w14:paraId="539A75C4" w14:textId="6338A6FD" w:rsidR="007837A2" w:rsidRPr="00B339ED" w:rsidRDefault="007837A2" w:rsidP="00DC2767">
            <w:pPr>
              <w:jc w:val="center"/>
              <w:rPr>
                <w:rFonts w:ascii="Times New Roman" w:hAnsi="Times New Roman" w:cs="Times New Roman"/>
                <w:bCs/>
                <w:iCs/>
              </w:rPr>
            </w:pPr>
            <w:r w:rsidRPr="00B339ED">
              <w:rPr>
                <w:rFonts w:ascii="Times New Roman" w:hAnsi="Times New Roman" w:cs="Times New Roman"/>
                <w:bCs/>
                <w:iCs/>
              </w:rPr>
              <w:t>100% предоплата.</w:t>
            </w:r>
          </w:p>
        </w:tc>
      </w:tr>
      <w:tr w:rsidR="007837A2" w:rsidRPr="00B339ED" w14:paraId="0A11EB6D" w14:textId="7C36FCBC" w:rsidTr="00DC2767">
        <w:trPr>
          <w:trHeight w:val="510"/>
        </w:trPr>
        <w:tc>
          <w:tcPr>
            <w:tcW w:w="428" w:type="dxa"/>
            <w:vMerge w:val="restart"/>
          </w:tcPr>
          <w:p w14:paraId="488652F6" w14:textId="637395C7" w:rsidR="007837A2" w:rsidRPr="00B339ED" w:rsidRDefault="007837A2" w:rsidP="007837A2">
            <w:pPr>
              <w:rPr>
                <w:rFonts w:ascii="Times New Roman" w:hAnsi="Times New Roman" w:cs="Times New Roman"/>
                <w:b/>
                <w:i/>
              </w:rPr>
            </w:pPr>
            <w:r w:rsidRPr="00B339ED">
              <w:rPr>
                <w:rFonts w:ascii="Times New Roman" w:hAnsi="Times New Roman" w:cs="Times New Roman"/>
                <w:b/>
                <w:i/>
              </w:rPr>
              <w:t>8</w:t>
            </w:r>
          </w:p>
        </w:tc>
        <w:tc>
          <w:tcPr>
            <w:tcW w:w="4349" w:type="dxa"/>
            <w:vMerge w:val="restart"/>
          </w:tcPr>
          <w:p w14:paraId="64297B4A" w14:textId="0C58F881" w:rsidR="007837A2" w:rsidRPr="00B339ED" w:rsidRDefault="007837A2" w:rsidP="007837A2">
            <w:pPr>
              <w:rPr>
                <w:rFonts w:ascii="Times New Roman" w:hAnsi="Times New Roman" w:cs="Times New Roman"/>
                <w:b/>
                <w:i/>
              </w:rPr>
            </w:pPr>
            <w:r w:rsidRPr="00B339ED">
              <w:rPr>
                <w:rFonts w:ascii="Times New Roman" w:hAnsi="Times New Roman" w:cs="Times New Roman"/>
                <w:b/>
                <w:i/>
              </w:rPr>
              <w:t>Цена за ед., возможные скидки</w:t>
            </w:r>
          </w:p>
        </w:tc>
        <w:tc>
          <w:tcPr>
            <w:tcW w:w="5122" w:type="dxa"/>
            <w:gridSpan w:val="2"/>
          </w:tcPr>
          <w:p w14:paraId="6683824F" w14:textId="77777777" w:rsidR="007837A2" w:rsidRPr="00B339ED" w:rsidRDefault="007837A2" w:rsidP="00DC2767">
            <w:pPr>
              <w:jc w:val="center"/>
              <w:rPr>
                <w:rFonts w:ascii="Times New Roman" w:hAnsi="Times New Roman" w:cs="Times New Roman"/>
                <w:bCs/>
                <w:iCs/>
              </w:rPr>
            </w:pPr>
            <w:r w:rsidRPr="00B339ED">
              <w:rPr>
                <w:rFonts w:ascii="Times New Roman" w:hAnsi="Times New Roman" w:cs="Times New Roman"/>
                <w:bCs/>
                <w:iCs/>
              </w:rPr>
              <w:t>30% Шерсть 70% Акрил – 7,65 €;</w:t>
            </w:r>
          </w:p>
          <w:p w14:paraId="266BA126" w14:textId="7CB198F0" w:rsidR="007837A2" w:rsidRPr="00B339ED" w:rsidRDefault="007837A2" w:rsidP="00DC2767">
            <w:pPr>
              <w:jc w:val="center"/>
              <w:rPr>
                <w:rFonts w:ascii="Times New Roman" w:hAnsi="Times New Roman" w:cs="Times New Roman"/>
                <w:bCs/>
                <w:iCs/>
              </w:rPr>
            </w:pPr>
            <w:r w:rsidRPr="00B339ED">
              <w:rPr>
                <w:rFonts w:ascii="Times New Roman" w:hAnsi="Times New Roman" w:cs="Times New Roman"/>
                <w:bCs/>
                <w:iCs/>
              </w:rPr>
              <w:t xml:space="preserve">50% Шерсть 50% Акрил – </w:t>
            </w:r>
            <w:r>
              <w:rPr>
                <w:rFonts w:ascii="Times New Roman" w:hAnsi="Times New Roman" w:cs="Times New Roman"/>
                <w:bCs/>
                <w:iCs/>
              </w:rPr>
              <w:t xml:space="preserve">10,0 </w:t>
            </w:r>
            <w:r w:rsidRPr="00B339ED">
              <w:rPr>
                <w:rFonts w:ascii="Times New Roman" w:hAnsi="Times New Roman" w:cs="Times New Roman"/>
                <w:bCs/>
                <w:iCs/>
              </w:rPr>
              <w:t>€</w:t>
            </w:r>
            <w:r w:rsidR="00F2587E">
              <w:rPr>
                <w:rFonts w:ascii="Times New Roman" w:hAnsi="Times New Roman" w:cs="Times New Roman"/>
                <w:bCs/>
                <w:iCs/>
              </w:rPr>
              <w:t>.</w:t>
            </w:r>
          </w:p>
        </w:tc>
        <w:tc>
          <w:tcPr>
            <w:tcW w:w="5338" w:type="dxa"/>
            <w:gridSpan w:val="2"/>
          </w:tcPr>
          <w:p w14:paraId="73A5830D" w14:textId="4D04BBBC" w:rsidR="00F2587E" w:rsidRPr="00246521" w:rsidRDefault="00F2587E" w:rsidP="00DC2767">
            <w:pPr>
              <w:jc w:val="center"/>
              <w:rPr>
                <w:rFonts w:ascii="Times New Roman" w:hAnsi="Times New Roman" w:cs="Times New Roman"/>
                <w:bCs/>
                <w:iCs/>
                <w:lang w:val="en-US"/>
              </w:rPr>
            </w:pPr>
            <w:r w:rsidRPr="00B339ED">
              <w:rPr>
                <w:rFonts w:ascii="Times New Roman" w:hAnsi="Times New Roman" w:cs="Times New Roman"/>
                <w:bCs/>
                <w:iCs/>
              </w:rPr>
              <w:t>Акрил стабилизированный – 4,50 €</w:t>
            </w:r>
            <w:r w:rsidR="00246521">
              <w:rPr>
                <w:rFonts w:ascii="Times New Roman" w:hAnsi="Times New Roman" w:cs="Times New Roman"/>
                <w:bCs/>
                <w:iCs/>
              </w:rPr>
              <w:t>;</w:t>
            </w:r>
          </w:p>
          <w:p w14:paraId="648AB7BF" w14:textId="4445219A" w:rsidR="007837A2" w:rsidRPr="00B339ED" w:rsidRDefault="00F2587E" w:rsidP="00DC2767">
            <w:pPr>
              <w:jc w:val="center"/>
              <w:rPr>
                <w:rFonts w:ascii="Times New Roman" w:hAnsi="Times New Roman" w:cs="Times New Roman"/>
                <w:bCs/>
                <w:iCs/>
              </w:rPr>
            </w:pPr>
            <w:r w:rsidRPr="00B339ED">
              <w:rPr>
                <w:rFonts w:ascii="Times New Roman" w:hAnsi="Times New Roman" w:cs="Times New Roman"/>
                <w:bCs/>
                <w:iCs/>
              </w:rPr>
              <w:t>Акрил объемный – 4,70 €</w:t>
            </w:r>
            <w:r>
              <w:rPr>
                <w:rFonts w:ascii="Times New Roman" w:hAnsi="Times New Roman" w:cs="Times New Roman"/>
                <w:bCs/>
                <w:iCs/>
              </w:rPr>
              <w:t>.</w:t>
            </w:r>
          </w:p>
        </w:tc>
      </w:tr>
      <w:tr w:rsidR="007837A2" w:rsidRPr="00B339ED" w14:paraId="6E84C9BF" w14:textId="77777777" w:rsidTr="00DC2767">
        <w:trPr>
          <w:trHeight w:val="461"/>
        </w:trPr>
        <w:tc>
          <w:tcPr>
            <w:tcW w:w="428" w:type="dxa"/>
            <w:vMerge/>
          </w:tcPr>
          <w:p w14:paraId="075DCE1C" w14:textId="77777777" w:rsidR="007837A2" w:rsidRPr="00B339ED" w:rsidRDefault="007837A2" w:rsidP="007837A2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4349" w:type="dxa"/>
            <w:vMerge/>
          </w:tcPr>
          <w:p w14:paraId="34B8CED5" w14:textId="77777777" w:rsidR="007837A2" w:rsidRPr="00B339ED" w:rsidRDefault="007837A2" w:rsidP="007837A2">
            <w:pPr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10460" w:type="dxa"/>
            <w:gridSpan w:val="4"/>
          </w:tcPr>
          <w:p w14:paraId="42ADB2A9" w14:textId="77777777" w:rsidR="007837A2" w:rsidRPr="00B339ED" w:rsidRDefault="007837A2" w:rsidP="00DC2767">
            <w:pPr>
              <w:jc w:val="center"/>
              <w:rPr>
                <w:rFonts w:ascii="Times New Roman" w:hAnsi="Times New Roman" w:cs="Times New Roman"/>
                <w:bCs/>
                <w:iCs/>
              </w:rPr>
            </w:pPr>
            <w:r w:rsidRPr="00B339ED">
              <w:rPr>
                <w:rFonts w:ascii="Times New Roman" w:hAnsi="Times New Roman" w:cs="Times New Roman"/>
                <w:bCs/>
                <w:iCs/>
              </w:rPr>
              <w:t>100% предоплата (50% до запуска в производство на нетиповой ассортимент, 50% до отгрузки);</w:t>
            </w:r>
          </w:p>
          <w:p w14:paraId="4572D7C8" w14:textId="06F4F0FB" w:rsidR="007837A2" w:rsidRDefault="002F61DB" w:rsidP="00DC2767">
            <w:pPr>
              <w:jc w:val="center"/>
              <w:rPr>
                <w:rFonts w:ascii="Times New Roman" w:hAnsi="Times New Roman" w:cs="Times New Roman"/>
                <w:bCs/>
                <w:iCs/>
              </w:rPr>
            </w:pPr>
            <w:r>
              <w:rPr>
                <w:rFonts w:ascii="Times New Roman" w:hAnsi="Times New Roman" w:cs="Times New Roman"/>
                <w:bCs/>
                <w:iCs/>
              </w:rPr>
              <w:t>Действует система н</w:t>
            </w:r>
            <w:r w:rsidR="007837A2" w:rsidRPr="00B339ED">
              <w:rPr>
                <w:rFonts w:ascii="Times New Roman" w:hAnsi="Times New Roman" w:cs="Times New Roman"/>
                <w:bCs/>
                <w:iCs/>
              </w:rPr>
              <w:t>акопительны</w:t>
            </w:r>
            <w:r>
              <w:rPr>
                <w:rFonts w:ascii="Times New Roman" w:hAnsi="Times New Roman" w:cs="Times New Roman"/>
                <w:bCs/>
                <w:iCs/>
              </w:rPr>
              <w:t>х</w:t>
            </w:r>
            <w:r w:rsidR="007837A2" w:rsidRPr="00B339ED">
              <w:rPr>
                <w:rFonts w:ascii="Times New Roman" w:hAnsi="Times New Roman" w:cs="Times New Roman"/>
                <w:bCs/>
                <w:iCs/>
              </w:rPr>
              <w:t xml:space="preserve"> и объемные скид</w:t>
            </w:r>
            <w:r>
              <w:rPr>
                <w:rFonts w:ascii="Times New Roman" w:hAnsi="Times New Roman" w:cs="Times New Roman"/>
                <w:bCs/>
                <w:iCs/>
              </w:rPr>
              <w:t>ок</w:t>
            </w:r>
            <w:r w:rsidR="007837A2" w:rsidRPr="00B339ED">
              <w:rPr>
                <w:rFonts w:ascii="Times New Roman" w:hAnsi="Times New Roman" w:cs="Times New Roman"/>
                <w:bCs/>
                <w:iCs/>
              </w:rPr>
              <w:t>.</w:t>
            </w:r>
          </w:p>
          <w:p w14:paraId="22AD5439" w14:textId="539FA0E4" w:rsidR="007837A2" w:rsidRPr="007837A2" w:rsidRDefault="007837A2" w:rsidP="00DC2767">
            <w:pPr>
              <w:jc w:val="center"/>
              <w:rPr>
                <w:rFonts w:ascii="Times New Roman" w:hAnsi="Times New Roman" w:cs="Times New Roman"/>
                <w:b/>
                <w:iCs/>
              </w:rPr>
            </w:pPr>
            <w:r w:rsidRPr="007837A2">
              <w:rPr>
                <w:rFonts w:ascii="Times New Roman" w:hAnsi="Times New Roman" w:cs="Times New Roman"/>
                <w:b/>
                <w:iCs/>
              </w:rPr>
              <w:t xml:space="preserve">Цены актуальны на </w:t>
            </w:r>
            <w:r>
              <w:rPr>
                <w:rFonts w:ascii="Times New Roman" w:hAnsi="Times New Roman" w:cs="Times New Roman"/>
                <w:b/>
                <w:iCs/>
              </w:rPr>
              <w:t>22</w:t>
            </w:r>
            <w:r w:rsidRPr="007837A2">
              <w:rPr>
                <w:rFonts w:ascii="Times New Roman" w:hAnsi="Times New Roman" w:cs="Times New Roman"/>
                <w:b/>
                <w:iCs/>
              </w:rPr>
              <w:t>.07.2021г.</w:t>
            </w:r>
          </w:p>
        </w:tc>
      </w:tr>
      <w:tr w:rsidR="007837A2" w:rsidRPr="00B339ED" w14:paraId="60A2865E" w14:textId="77777777" w:rsidTr="00DC2767">
        <w:trPr>
          <w:trHeight w:val="390"/>
        </w:trPr>
        <w:tc>
          <w:tcPr>
            <w:tcW w:w="428" w:type="dxa"/>
          </w:tcPr>
          <w:p w14:paraId="6C81660C" w14:textId="67F4BF54" w:rsidR="007837A2" w:rsidRPr="00B339ED" w:rsidRDefault="007837A2" w:rsidP="007837A2">
            <w:pPr>
              <w:rPr>
                <w:rFonts w:ascii="Times New Roman" w:hAnsi="Times New Roman" w:cs="Times New Roman"/>
                <w:b/>
                <w:i/>
              </w:rPr>
            </w:pPr>
            <w:r w:rsidRPr="00B339ED">
              <w:rPr>
                <w:rFonts w:ascii="Times New Roman" w:hAnsi="Times New Roman" w:cs="Times New Roman"/>
                <w:b/>
                <w:i/>
              </w:rPr>
              <w:t>9</w:t>
            </w:r>
          </w:p>
        </w:tc>
        <w:tc>
          <w:tcPr>
            <w:tcW w:w="4349" w:type="dxa"/>
          </w:tcPr>
          <w:p w14:paraId="3B34D611" w14:textId="34C3A3E8" w:rsidR="007837A2" w:rsidRPr="00B339ED" w:rsidRDefault="007837A2" w:rsidP="007837A2">
            <w:pPr>
              <w:rPr>
                <w:rFonts w:ascii="Times New Roman" w:hAnsi="Times New Roman" w:cs="Times New Roman"/>
              </w:rPr>
            </w:pPr>
            <w:r w:rsidRPr="00B339ED">
              <w:rPr>
                <w:rFonts w:ascii="Times New Roman" w:hAnsi="Times New Roman" w:cs="Times New Roman"/>
                <w:b/>
                <w:bCs/>
                <w:i/>
              </w:rPr>
              <w:t>Наличие международных сертификатов качества</w:t>
            </w:r>
          </w:p>
        </w:tc>
        <w:tc>
          <w:tcPr>
            <w:tcW w:w="10460" w:type="dxa"/>
            <w:gridSpan w:val="4"/>
          </w:tcPr>
          <w:p w14:paraId="75051FD1" w14:textId="22BBA948" w:rsidR="007837A2" w:rsidRPr="00B339ED" w:rsidRDefault="007837A2" w:rsidP="00DC2767">
            <w:pPr>
              <w:jc w:val="center"/>
              <w:rPr>
                <w:rFonts w:ascii="Times New Roman" w:hAnsi="Times New Roman" w:cs="Times New Roman"/>
                <w:bCs/>
                <w:iCs/>
              </w:rPr>
            </w:pPr>
            <w:r w:rsidRPr="00B339ED">
              <w:rPr>
                <w:rFonts w:ascii="Times New Roman" w:hAnsi="Times New Roman" w:cs="Times New Roman"/>
                <w:bCs/>
                <w:iCs/>
              </w:rPr>
              <w:t>СТБ ISO 9001–2015</w:t>
            </w:r>
            <w:r>
              <w:rPr>
                <w:rFonts w:ascii="Times New Roman" w:hAnsi="Times New Roman" w:cs="Times New Roman"/>
                <w:bCs/>
                <w:iCs/>
              </w:rPr>
              <w:t>.</w:t>
            </w:r>
          </w:p>
        </w:tc>
      </w:tr>
      <w:tr w:rsidR="007837A2" w:rsidRPr="00B339ED" w14:paraId="28833A5B" w14:textId="77777777" w:rsidTr="00DC2767">
        <w:trPr>
          <w:trHeight w:val="373"/>
        </w:trPr>
        <w:tc>
          <w:tcPr>
            <w:tcW w:w="428" w:type="dxa"/>
          </w:tcPr>
          <w:p w14:paraId="56099E49" w14:textId="1D81A74D" w:rsidR="007837A2" w:rsidRPr="00B339ED" w:rsidRDefault="007837A2" w:rsidP="007837A2">
            <w:pPr>
              <w:rPr>
                <w:rFonts w:ascii="Times New Roman" w:hAnsi="Times New Roman" w:cs="Times New Roman"/>
                <w:b/>
                <w:i/>
              </w:rPr>
            </w:pPr>
            <w:r w:rsidRPr="00B339ED">
              <w:rPr>
                <w:rFonts w:ascii="Times New Roman" w:hAnsi="Times New Roman" w:cs="Times New Roman"/>
                <w:b/>
                <w:i/>
              </w:rPr>
              <w:t>10</w:t>
            </w:r>
          </w:p>
        </w:tc>
        <w:tc>
          <w:tcPr>
            <w:tcW w:w="4349" w:type="dxa"/>
          </w:tcPr>
          <w:p w14:paraId="4A0A4410" w14:textId="51B7DB59" w:rsidR="007837A2" w:rsidRPr="00B339ED" w:rsidRDefault="007837A2" w:rsidP="007837A2">
            <w:pPr>
              <w:rPr>
                <w:rFonts w:ascii="Times New Roman" w:hAnsi="Times New Roman" w:cs="Times New Roman"/>
              </w:rPr>
            </w:pPr>
            <w:r w:rsidRPr="00B339ED">
              <w:rPr>
                <w:rFonts w:ascii="Times New Roman" w:hAnsi="Times New Roman" w:cs="Times New Roman"/>
                <w:b/>
                <w:i/>
              </w:rPr>
              <w:t>Условия продажи продукции (прямые переговоры, тендеры, продажи через биржу)</w:t>
            </w:r>
          </w:p>
        </w:tc>
        <w:tc>
          <w:tcPr>
            <w:tcW w:w="10460" w:type="dxa"/>
            <w:gridSpan w:val="4"/>
          </w:tcPr>
          <w:p w14:paraId="06E20916" w14:textId="65C323A5" w:rsidR="007837A2" w:rsidRPr="00B339ED" w:rsidRDefault="007837A2" w:rsidP="00DC2767">
            <w:pPr>
              <w:jc w:val="center"/>
              <w:rPr>
                <w:rFonts w:ascii="Times New Roman" w:hAnsi="Times New Roman" w:cs="Times New Roman"/>
                <w:bCs/>
                <w:iCs/>
              </w:rPr>
            </w:pPr>
            <w:r w:rsidRPr="00B339ED">
              <w:rPr>
                <w:rFonts w:ascii="Times New Roman" w:hAnsi="Times New Roman" w:cs="Times New Roman"/>
                <w:bCs/>
                <w:iCs/>
              </w:rPr>
              <w:t>Прямые переговоры</w:t>
            </w:r>
            <w:r>
              <w:rPr>
                <w:rFonts w:ascii="Times New Roman" w:hAnsi="Times New Roman" w:cs="Times New Roman"/>
                <w:bCs/>
                <w:iCs/>
              </w:rPr>
              <w:t>.</w:t>
            </w:r>
          </w:p>
        </w:tc>
      </w:tr>
      <w:tr w:rsidR="007837A2" w:rsidRPr="00B339ED" w14:paraId="1039E9DB" w14:textId="77777777" w:rsidTr="00DC2767">
        <w:trPr>
          <w:trHeight w:val="373"/>
        </w:trPr>
        <w:tc>
          <w:tcPr>
            <w:tcW w:w="428" w:type="dxa"/>
          </w:tcPr>
          <w:p w14:paraId="4D6272B9" w14:textId="0DDDEDFA" w:rsidR="007837A2" w:rsidRPr="00B339ED" w:rsidRDefault="007837A2" w:rsidP="007837A2">
            <w:pPr>
              <w:rPr>
                <w:rFonts w:ascii="Times New Roman" w:hAnsi="Times New Roman" w:cs="Times New Roman"/>
              </w:rPr>
            </w:pPr>
            <w:r w:rsidRPr="00B339ED">
              <w:rPr>
                <w:rFonts w:ascii="Times New Roman" w:hAnsi="Times New Roman" w:cs="Times New Roman"/>
                <w:b/>
                <w:i/>
              </w:rPr>
              <w:t>11</w:t>
            </w:r>
          </w:p>
        </w:tc>
        <w:tc>
          <w:tcPr>
            <w:tcW w:w="4349" w:type="dxa"/>
          </w:tcPr>
          <w:p w14:paraId="54D80FDA" w14:textId="4A1E24F2" w:rsidR="007837A2" w:rsidRPr="00B339ED" w:rsidRDefault="007837A2" w:rsidP="007837A2">
            <w:pPr>
              <w:rPr>
                <w:rFonts w:ascii="Times New Roman" w:hAnsi="Times New Roman" w:cs="Times New Roman"/>
              </w:rPr>
            </w:pPr>
            <w:r w:rsidRPr="00B339ED">
              <w:rPr>
                <w:rFonts w:ascii="Times New Roman" w:hAnsi="Times New Roman" w:cs="Times New Roman"/>
                <w:b/>
                <w:i/>
              </w:rPr>
              <w:t>Изображение продукции</w:t>
            </w:r>
          </w:p>
        </w:tc>
        <w:tc>
          <w:tcPr>
            <w:tcW w:w="10460" w:type="dxa"/>
            <w:gridSpan w:val="4"/>
          </w:tcPr>
          <w:p w14:paraId="7FE50691" w14:textId="02154554" w:rsidR="007837A2" w:rsidRPr="00B339ED" w:rsidRDefault="00DC2767" w:rsidP="00DC276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Cs/>
                <w:iCs/>
              </w:rPr>
              <w:t>Прилагаются ниже</w:t>
            </w:r>
          </w:p>
        </w:tc>
      </w:tr>
    </w:tbl>
    <w:p w14:paraId="13B1C068" w14:textId="77777777" w:rsidR="007837A2" w:rsidRPr="00FD3DC1" w:rsidRDefault="007837A2" w:rsidP="007837A2">
      <w:pPr>
        <w:shd w:val="clear" w:color="auto" w:fill="FFFFFF"/>
        <w:spacing w:after="0"/>
        <w:ind w:left="6" w:right="-23" w:firstLine="714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FD3DC1">
        <w:rPr>
          <w:rFonts w:ascii="Times New Roman" w:hAnsi="Times New Roman" w:cs="Times New Roman"/>
          <w:bCs/>
          <w:iCs/>
          <w:sz w:val="24"/>
          <w:szCs w:val="24"/>
        </w:rPr>
        <w:t>Технические возможности предприятия позволяют выпускать гребенную пряжу кольцевого способа прядения с диапазоном линейных плотностей для крученой пряжи 14 текс х 2 – 83 текс х 2 (</w:t>
      </w:r>
      <w:proofErr w:type="spellStart"/>
      <w:r w:rsidRPr="00FD3DC1">
        <w:rPr>
          <w:rFonts w:ascii="Times New Roman" w:hAnsi="Times New Roman" w:cs="Times New Roman"/>
          <w:bCs/>
          <w:iCs/>
          <w:sz w:val="24"/>
          <w:szCs w:val="24"/>
        </w:rPr>
        <w:t>Nm</w:t>
      </w:r>
      <w:proofErr w:type="spellEnd"/>
      <w:r w:rsidRPr="00FD3DC1">
        <w:rPr>
          <w:rFonts w:ascii="Times New Roman" w:hAnsi="Times New Roman" w:cs="Times New Roman"/>
          <w:bCs/>
          <w:iCs/>
          <w:sz w:val="24"/>
          <w:szCs w:val="24"/>
        </w:rPr>
        <w:t xml:space="preserve"> 71/2 – 12/2; </w:t>
      </w:r>
      <w:proofErr w:type="spellStart"/>
      <w:r w:rsidRPr="00FD3DC1">
        <w:rPr>
          <w:rFonts w:ascii="Times New Roman" w:hAnsi="Times New Roman" w:cs="Times New Roman"/>
          <w:bCs/>
          <w:iCs/>
          <w:sz w:val="24"/>
          <w:szCs w:val="24"/>
        </w:rPr>
        <w:t>Ne</w:t>
      </w:r>
      <w:proofErr w:type="spellEnd"/>
      <w:r w:rsidRPr="00FD3DC1">
        <w:rPr>
          <w:rFonts w:ascii="Times New Roman" w:hAnsi="Times New Roman" w:cs="Times New Roman"/>
          <w:bCs/>
          <w:iCs/>
          <w:sz w:val="24"/>
          <w:szCs w:val="24"/>
        </w:rPr>
        <w:t xml:space="preserve"> 42/2 – 7/2), однониточной пряжи 14 – 83 текс (</w:t>
      </w:r>
      <w:proofErr w:type="spellStart"/>
      <w:r w:rsidRPr="00FD3DC1">
        <w:rPr>
          <w:rFonts w:ascii="Times New Roman" w:hAnsi="Times New Roman" w:cs="Times New Roman"/>
          <w:bCs/>
          <w:iCs/>
          <w:sz w:val="24"/>
          <w:szCs w:val="24"/>
        </w:rPr>
        <w:t>Nm</w:t>
      </w:r>
      <w:proofErr w:type="spellEnd"/>
      <w:r w:rsidRPr="00FD3DC1">
        <w:rPr>
          <w:rFonts w:ascii="Times New Roman" w:hAnsi="Times New Roman" w:cs="Times New Roman"/>
          <w:bCs/>
          <w:iCs/>
          <w:sz w:val="24"/>
          <w:szCs w:val="24"/>
        </w:rPr>
        <w:t xml:space="preserve"> 71/1 – 12/1, </w:t>
      </w:r>
      <w:proofErr w:type="spellStart"/>
      <w:r w:rsidRPr="00FD3DC1">
        <w:rPr>
          <w:rFonts w:ascii="Times New Roman" w:hAnsi="Times New Roman" w:cs="Times New Roman"/>
          <w:bCs/>
          <w:iCs/>
          <w:sz w:val="24"/>
          <w:szCs w:val="24"/>
        </w:rPr>
        <w:t>Ne</w:t>
      </w:r>
      <w:proofErr w:type="spellEnd"/>
      <w:r w:rsidRPr="00FD3DC1">
        <w:rPr>
          <w:rFonts w:ascii="Times New Roman" w:hAnsi="Times New Roman" w:cs="Times New Roman"/>
          <w:bCs/>
          <w:iCs/>
          <w:sz w:val="24"/>
          <w:szCs w:val="24"/>
        </w:rPr>
        <w:t xml:space="preserve"> 42/1 – 7/1), </w:t>
      </w:r>
      <w:proofErr w:type="spellStart"/>
      <w:r w:rsidRPr="00FD3DC1">
        <w:rPr>
          <w:rFonts w:ascii="Times New Roman" w:hAnsi="Times New Roman" w:cs="Times New Roman"/>
          <w:bCs/>
          <w:iCs/>
          <w:sz w:val="24"/>
          <w:szCs w:val="24"/>
        </w:rPr>
        <w:t>полукамвольной</w:t>
      </w:r>
      <w:proofErr w:type="spellEnd"/>
      <w:r w:rsidRPr="00FD3DC1">
        <w:rPr>
          <w:rFonts w:ascii="Times New Roman" w:hAnsi="Times New Roman" w:cs="Times New Roman"/>
          <w:bCs/>
          <w:iCs/>
          <w:sz w:val="24"/>
          <w:szCs w:val="24"/>
        </w:rPr>
        <w:t xml:space="preserve"> однониточной пряжи 65 – 330 текс (</w:t>
      </w:r>
      <w:proofErr w:type="spellStart"/>
      <w:r w:rsidRPr="00FD3DC1">
        <w:rPr>
          <w:rFonts w:ascii="Times New Roman" w:hAnsi="Times New Roman" w:cs="Times New Roman"/>
          <w:bCs/>
          <w:iCs/>
          <w:sz w:val="24"/>
          <w:szCs w:val="24"/>
        </w:rPr>
        <w:t>Nm</w:t>
      </w:r>
      <w:proofErr w:type="spellEnd"/>
      <w:r w:rsidRPr="00FD3DC1">
        <w:rPr>
          <w:rFonts w:ascii="Times New Roman" w:hAnsi="Times New Roman" w:cs="Times New Roman"/>
          <w:bCs/>
          <w:iCs/>
          <w:sz w:val="24"/>
          <w:szCs w:val="24"/>
        </w:rPr>
        <w:t xml:space="preserve"> 15/1 – 3/1; </w:t>
      </w:r>
      <w:proofErr w:type="spellStart"/>
      <w:r w:rsidRPr="00FD3DC1">
        <w:rPr>
          <w:rFonts w:ascii="Times New Roman" w:hAnsi="Times New Roman" w:cs="Times New Roman"/>
          <w:bCs/>
          <w:iCs/>
          <w:sz w:val="24"/>
          <w:szCs w:val="24"/>
        </w:rPr>
        <w:t>Ne</w:t>
      </w:r>
      <w:proofErr w:type="spellEnd"/>
      <w:r w:rsidRPr="00FD3DC1">
        <w:rPr>
          <w:rFonts w:ascii="Times New Roman" w:hAnsi="Times New Roman" w:cs="Times New Roman"/>
          <w:bCs/>
          <w:iCs/>
          <w:sz w:val="24"/>
          <w:szCs w:val="24"/>
        </w:rPr>
        <w:t xml:space="preserve"> 9/1 – 1,8/1), </w:t>
      </w:r>
      <w:proofErr w:type="spellStart"/>
      <w:r w:rsidRPr="00FD3DC1">
        <w:rPr>
          <w:rFonts w:ascii="Times New Roman" w:hAnsi="Times New Roman" w:cs="Times New Roman"/>
          <w:bCs/>
          <w:iCs/>
          <w:sz w:val="24"/>
          <w:szCs w:val="24"/>
        </w:rPr>
        <w:t>полукамвольной</w:t>
      </w:r>
      <w:proofErr w:type="spellEnd"/>
      <w:r w:rsidRPr="00FD3DC1">
        <w:rPr>
          <w:rFonts w:ascii="Times New Roman" w:hAnsi="Times New Roman" w:cs="Times New Roman"/>
          <w:bCs/>
          <w:iCs/>
          <w:sz w:val="24"/>
          <w:szCs w:val="24"/>
        </w:rPr>
        <w:t xml:space="preserve"> крученой пряжи 65 – 125 текс (</w:t>
      </w:r>
      <w:proofErr w:type="spellStart"/>
      <w:r w:rsidRPr="00FD3DC1">
        <w:rPr>
          <w:rFonts w:ascii="Times New Roman" w:hAnsi="Times New Roman" w:cs="Times New Roman"/>
          <w:bCs/>
          <w:iCs/>
          <w:sz w:val="24"/>
          <w:szCs w:val="24"/>
        </w:rPr>
        <w:t>Nm</w:t>
      </w:r>
      <w:proofErr w:type="spellEnd"/>
      <w:r w:rsidRPr="00FD3DC1">
        <w:rPr>
          <w:rFonts w:ascii="Times New Roman" w:hAnsi="Times New Roman" w:cs="Times New Roman"/>
          <w:bCs/>
          <w:iCs/>
          <w:sz w:val="24"/>
          <w:szCs w:val="24"/>
        </w:rPr>
        <w:t xml:space="preserve"> 15/2 – 8/2; </w:t>
      </w:r>
      <w:proofErr w:type="spellStart"/>
      <w:r w:rsidRPr="00FD3DC1">
        <w:rPr>
          <w:rFonts w:ascii="Times New Roman" w:hAnsi="Times New Roman" w:cs="Times New Roman"/>
          <w:bCs/>
          <w:iCs/>
          <w:sz w:val="24"/>
          <w:szCs w:val="24"/>
        </w:rPr>
        <w:t>Ne</w:t>
      </w:r>
      <w:proofErr w:type="spellEnd"/>
      <w:r w:rsidRPr="00FD3DC1">
        <w:rPr>
          <w:rFonts w:ascii="Times New Roman" w:hAnsi="Times New Roman" w:cs="Times New Roman"/>
          <w:bCs/>
          <w:iCs/>
          <w:sz w:val="24"/>
          <w:szCs w:val="24"/>
        </w:rPr>
        <w:t xml:space="preserve"> 9/2 – 4,7/2).</w:t>
      </w:r>
    </w:p>
    <w:p w14:paraId="252F080F" w14:textId="77777777" w:rsidR="007837A2" w:rsidRPr="00FD3DC1" w:rsidRDefault="007837A2" w:rsidP="007837A2">
      <w:pPr>
        <w:pStyle w:val="21"/>
        <w:ind w:left="0" w:firstLine="737"/>
        <w:rPr>
          <w:rFonts w:eastAsiaTheme="minorHAnsi"/>
          <w:bCs/>
          <w:iCs/>
          <w:spacing w:val="0"/>
          <w:sz w:val="24"/>
          <w:szCs w:val="24"/>
          <w:lang w:eastAsia="en-US"/>
        </w:rPr>
      </w:pPr>
      <w:r w:rsidRPr="00FD3DC1">
        <w:rPr>
          <w:rFonts w:eastAsiaTheme="minorHAnsi"/>
          <w:bCs/>
          <w:iCs/>
          <w:spacing w:val="0"/>
          <w:sz w:val="24"/>
          <w:szCs w:val="24"/>
          <w:lang w:eastAsia="en-US"/>
        </w:rPr>
        <w:lastRenderedPageBreak/>
        <w:t xml:space="preserve">В качестве сырья используется: шерстяное волокно, котонизированное льноволокно (лен), полиакрилонитрильное волокно (акрил, нитрон), вискозное волокно, полиамидное волокно (капрон, нейлон), полиэфирное волокно (лавсан), </w:t>
      </w:r>
      <w:proofErr w:type="spellStart"/>
      <w:r w:rsidRPr="00FD3DC1">
        <w:rPr>
          <w:rFonts w:eastAsiaTheme="minorHAnsi"/>
          <w:bCs/>
          <w:iCs/>
          <w:spacing w:val="0"/>
          <w:sz w:val="24"/>
          <w:szCs w:val="24"/>
          <w:lang w:eastAsia="en-US"/>
        </w:rPr>
        <w:t>арамидное</w:t>
      </w:r>
      <w:proofErr w:type="spellEnd"/>
      <w:r w:rsidRPr="00FD3DC1">
        <w:rPr>
          <w:rFonts w:eastAsiaTheme="minorHAnsi"/>
          <w:bCs/>
          <w:iCs/>
          <w:spacing w:val="0"/>
          <w:sz w:val="24"/>
          <w:szCs w:val="24"/>
          <w:lang w:eastAsia="en-US"/>
        </w:rPr>
        <w:t xml:space="preserve"> волокно (</w:t>
      </w:r>
      <w:proofErr w:type="spellStart"/>
      <w:r w:rsidRPr="00FD3DC1">
        <w:rPr>
          <w:rFonts w:eastAsiaTheme="minorHAnsi"/>
          <w:bCs/>
          <w:iCs/>
          <w:spacing w:val="0"/>
          <w:sz w:val="24"/>
          <w:szCs w:val="24"/>
          <w:lang w:eastAsia="en-US"/>
        </w:rPr>
        <w:t>арселон</w:t>
      </w:r>
      <w:proofErr w:type="spellEnd"/>
      <w:r w:rsidRPr="00FD3DC1">
        <w:rPr>
          <w:rFonts w:eastAsiaTheme="minorHAnsi"/>
          <w:bCs/>
          <w:iCs/>
          <w:spacing w:val="0"/>
          <w:sz w:val="24"/>
          <w:szCs w:val="24"/>
          <w:lang w:eastAsia="en-US"/>
        </w:rPr>
        <w:t>) и хлопковую пряжу.</w:t>
      </w:r>
    </w:p>
    <w:p w14:paraId="1854FCB8" w14:textId="77777777" w:rsidR="007837A2" w:rsidRPr="00FD3DC1" w:rsidRDefault="007837A2" w:rsidP="007837A2">
      <w:pPr>
        <w:shd w:val="clear" w:color="auto" w:fill="FFFFFF"/>
        <w:spacing w:after="0"/>
        <w:ind w:left="5" w:right="-20" w:firstLine="715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FD3DC1">
        <w:rPr>
          <w:rFonts w:ascii="Times New Roman" w:hAnsi="Times New Roman" w:cs="Times New Roman"/>
          <w:bCs/>
          <w:iCs/>
          <w:sz w:val="24"/>
          <w:szCs w:val="24"/>
        </w:rPr>
        <w:t>Основной ассортимент выпускаемой пряжи:</w:t>
      </w:r>
    </w:p>
    <w:p w14:paraId="0F6FED72" w14:textId="77777777" w:rsidR="007837A2" w:rsidRPr="00FD3DC1" w:rsidRDefault="007837A2" w:rsidP="007837A2">
      <w:pPr>
        <w:numPr>
          <w:ilvl w:val="0"/>
          <w:numId w:val="1"/>
        </w:numPr>
        <w:tabs>
          <w:tab w:val="left" w:pos="709"/>
        </w:tabs>
        <w:suppressAutoHyphens/>
        <w:spacing w:after="0" w:line="240" w:lineRule="auto"/>
        <w:ind w:left="0" w:firstLine="426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FD3DC1">
        <w:rPr>
          <w:rFonts w:ascii="Times New Roman" w:hAnsi="Times New Roman" w:cs="Times New Roman"/>
          <w:bCs/>
          <w:iCs/>
          <w:sz w:val="24"/>
          <w:szCs w:val="24"/>
        </w:rPr>
        <w:t xml:space="preserve">пряжа гребенная полушерстяная и чистошерстяная; </w:t>
      </w:r>
    </w:p>
    <w:p w14:paraId="53F4F6A5" w14:textId="77777777" w:rsidR="007837A2" w:rsidRPr="00FD3DC1" w:rsidRDefault="007837A2" w:rsidP="007837A2">
      <w:pPr>
        <w:numPr>
          <w:ilvl w:val="0"/>
          <w:numId w:val="1"/>
        </w:numPr>
        <w:tabs>
          <w:tab w:val="left" w:pos="709"/>
        </w:tabs>
        <w:suppressAutoHyphens/>
        <w:spacing w:after="0" w:line="240" w:lineRule="auto"/>
        <w:ind w:left="0" w:firstLine="426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FD3DC1">
        <w:rPr>
          <w:rFonts w:ascii="Times New Roman" w:hAnsi="Times New Roman" w:cs="Times New Roman"/>
          <w:bCs/>
          <w:iCs/>
          <w:sz w:val="24"/>
          <w:szCs w:val="24"/>
        </w:rPr>
        <w:t xml:space="preserve">пряжа из химических волокон и их смесей с натуральными волокнами; </w:t>
      </w:r>
    </w:p>
    <w:p w14:paraId="77A6F5AC" w14:textId="77777777" w:rsidR="007837A2" w:rsidRPr="00FD3DC1" w:rsidRDefault="007837A2" w:rsidP="007837A2">
      <w:pPr>
        <w:numPr>
          <w:ilvl w:val="0"/>
          <w:numId w:val="1"/>
        </w:numPr>
        <w:tabs>
          <w:tab w:val="left" w:pos="709"/>
        </w:tabs>
        <w:suppressAutoHyphens/>
        <w:spacing w:after="0" w:line="240" w:lineRule="auto"/>
        <w:ind w:left="0" w:firstLine="426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FD3DC1">
        <w:rPr>
          <w:rFonts w:ascii="Times New Roman" w:hAnsi="Times New Roman" w:cs="Times New Roman"/>
          <w:bCs/>
          <w:iCs/>
          <w:sz w:val="24"/>
          <w:szCs w:val="24"/>
        </w:rPr>
        <w:t>пряжа 100% ПАН, 100% ПАН фиксированная;</w:t>
      </w:r>
    </w:p>
    <w:p w14:paraId="5B2BD09A" w14:textId="77777777" w:rsidR="007837A2" w:rsidRPr="00FD3DC1" w:rsidRDefault="007837A2" w:rsidP="007837A2">
      <w:pPr>
        <w:numPr>
          <w:ilvl w:val="0"/>
          <w:numId w:val="1"/>
        </w:numPr>
        <w:tabs>
          <w:tab w:val="left" w:pos="709"/>
        </w:tabs>
        <w:suppressAutoHyphens/>
        <w:spacing w:after="0" w:line="240" w:lineRule="auto"/>
        <w:ind w:left="0" w:firstLine="426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FD3DC1">
        <w:rPr>
          <w:rFonts w:ascii="Times New Roman" w:hAnsi="Times New Roman" w:cs="Times New Roman"/>
          <w:bCs/>
          <w:iCs/>
          <w:sz w:val="24"/>
          <w:szCs w:val="24"/>
        </w:rPr>
        <w:t>пряжа полушерстяная фиксированная;</w:t>
      </w:r>
    </w:p>
    <w:p w14:paraId="3AEE8D5F" w14:textId="77777777" w:rsidR="007837A2" w:rsidRPr="00FD3DC1" w:rsidRDefault="007837A2" w:rsidP="007837A2">
      <w:pPr>
        <w:numPr>
          <w:ilvl w:val="0"/>
          <w:numId w:val="1"/>
        </w:numPr>
        <w:tabs>
          <w:tab w:val="left" w:pos="709"/>
        </w:tabs>
        <w:suppressAutoHyphens/>
        <w:spacing w:after="0" w:line="240" w:lineRule="auto"/>
        <w:ind w:left="0" w:firstLine="426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FD3DC1">
        <w:rPr>
          <w:rFonts w:ascii="Times New Roman" w:hAnsi="Times New Roman" w:cs="Times New Roman"/>
          <w:bCs/>
          <w:iCs/>
          <w:sz w:val="24"/>
          <w:szCs w:val="24"/>
        </w:rPr>
        <w:t>пряжа комбинированная 50% ПАН, 50% хлопок;</w:t>
      </w:r>
    </w:p>
    <w:p w14:paraId="6CB23ECA" w14:textId="77777777" w:rsidR="007837A2" w:rsidRPr="00FD3DC1" w:rsidRDefault="007837A2" w:rsidP="007837A2">
      <w:pPr>
        <w:numPr>
          <w:ilvl w:val="0"/>
          <w:numId w:val="1"/>
        </w:numPr>
        <w:tabs>
          <w:tab w:val="left" w:pos="709"/>
        </w:tabs>
        <w:suppressAutoHyphens/>
        <w:spacing w:after="0" w:line="240" w:lineRule="auto"/>
        <w:ind w:left="0" w:firstLine="426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FD3DC1">
        <w:rPr>
          <w:rFonts w:ascii="Times New Roman" w:hAnsi="Times New Roman" w:cs="Times New Roman"/>
          <w:bCs/>
          <w:iCs/>
          <w:sz w:val="24"/>
          <w:szCs w:val="24"/>
        </w:rPr>
        <w:t>пряжа 50% ПАН, 50% вискоза.</w:t>
      </w:r>
    </w:p>
    <w:p w14:paraId="0D1FBDF4" w14:textId="77777777" w:rsidR="007837A2" w:rsidRPr="00FD3DC1" w:rsidRDefault="007837A2" w:rsidP="007837A2">
      <w:pPr>
        <w:numPr>
          <w:ilvl w:val="0"/>
          <w:numId w:val="1"/>
        </w:numPr>
        <w:tabs>
          <w:tab w:val="left" w:pos="709"/>
        </w:tabs>
        <w:suppressAutoHyphens/>
        <w:spacing w:after="0" w:line="240" w:lineRule="auto"/>
        <w:ind w:left="0" w:firstLine="426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FD3DC1">
        <w:rPr>
          <w:rFonts w:ascii="Times New Roman" w:hAnsi="Times New Roman" w:cs="Times New Roman"/>
          <w:bCs/>
          <w:iCs/>
          <w:sz w:val="24"/>
          <w:szCs w:val="24"/>
        </w:rPr>
        <w:t>Пряжа 30% шерсть, 70% полиэфир(лавсан)</w:t>
      </w:r>
    </w:p>
    <w:p w14:paraId="15C6E2C7" w14:textId="32CACE12" w:rsidR="007837A2" w:rsidRDefault="007837A2" w:rsidP="007837A2">
      <w:pPr>
        <w:numPr>
          <w:ilvl w:val="0"/>
          <w:numId w:val="1"/>
        </w:numPr>
        <w:tabs>
          <w:tab w:val="left" w:pos="426"/>
          <w:tab w:val="left" w:pos="709"/>
        </w:tabs>
        <w:suppressAutoHyphens/>
        <w:spacing w:after="0" w:line="240" w:lineRule="auto"/>
        <w:ind w:left="0" w:firstLine="426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FD3DC1">
        <w:rPr>
          <w:rFonts w:ascii="Times New Roman" w:hAnsi="Times New Roman" w:cs="Times New Roman"/>
          <w:bCs/>
          <w:iCs/>
          <w:sz w:val="24"/>
          <w:szCs w:val="24"/>
        </w:rPr>
        <w:t>лента гребенная чистошерстяная, полушерстяная, акриловая суровая и крашеная предназначенная для выработки пряжи для трикотажного и ткацкого производства.</w:t>
      </w:r>
    </w:p>
    <w:p w14:paraId="0CD480B2" w14:textId="19075388" w:rsidR="00AF3426" w:rsidRPr="00FD3DC1" w:rsidRDefault="00AF3426" w:rsidP="00AF3426">
      <w:pPr>
        <w:rPr>
          <w:rFonts w:ascii="Times New Roman" w:hAnsi="Times New Roman" w:cs="Times New Roman"/>
          <w:sz w:val="24"/>
          <w:szCs w:val="24"/>
        </w:rPr>
      </w:pPr>
    </w:p>
    <w:p w14:paraId="4F59D1D4" w14:textId="1D17B6A6" w:rsidR="00AF3426" w:rsidRPr="00FD3DC1" w:rsidRDefault="00DC2767" w:rsidP="00ED2B75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3BFEB91" wp14:editId="4B01A08B">
            <wp:extent cx="6660515" cy="6660515"/>
            <wp:effectExtent l="0" t="0" r="6985" b="6985"/>
            <wp:docPr id="2" name="Рисунок 2" descr="Изображение выглядит как внутренний, занавеска, белый, сиденье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Изображение выглядит как внутренний, занавеска, белый, сиденье&#10;&#10;Автоматически созданное описание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0515" cy="666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9E418B1" wp14:editId="6C8816CF">
            <wp:extent cx="6660515" cy="6660515"/>
            <wp:effectExtent l="0" t="0" r="6985" b="6985"/>
            <wp:docPr id="3" name="Рисунок 3" descr="Изображение выглядит как внутренний, шляпа, черный, нарядный головной убор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Изображение выглядит как внутренний, шляпа, черный, нарядный головной убор&#10;&#10;Автоматически созданное описание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0515" cy="666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D83AA1F" wp14:editId="1B31A0B4">
            <wp:extent cx="6660515" cy="6660515"/>
            <wp:effectExtent l="0" t="0" r="6985" b="6985"/>
            <wp:docPr id="4" name="Рисунок 4" descr="Изображение выглядит как внутренний, занавеска, шляп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Изображение выглядит как внутренний, занавеска, шляпа&#10;&#10;Автоматически созданное описание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0515" cy="666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C33AEF3" wp14:editId="3AB4811F">
            <wp:extent cx="6660515" cy="6660515"/>
            <wp:effectExtent l="0" t="0" r="6985" b="6985"/>
            <wp:docPr id="5" name="Рисунок 5" descr="Изображение выглядит как внутренний, синий, занавеск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 descr="Изображение выглядит как внутренний, синий, занавеска&#10;&#10;Автоматически созданное описание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0515" cy="666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E10CCA1" wp14:editId="218456E8">
            <wp:extent cx="6660515" cy="6660515"/>
            <wp:effectExtent l="0" t="0" r="6985" b="6985"/>
            <wp:docPr id="6" name="Рисунок 6" descr="Изображение выглядит как внутренний, занавеск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 descr="Изображение выглядит как внутренний, занавеска&#10;&#10;Автоматически созданное описание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0515" cy="666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B98D55A" wp14:editId="37E76916">
            <wp:extent cx="6660515" cy="6660515"/>
            <wp:effectExtent l="0" t="0" r="6985" b="6985"/>
            <wp:docPr id="7" name="Рисунок 7" descr="Изображение выглядит как внутренний, стена, занавеска, белый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 descr="Изображение выглядит как внутренний, стена, занавеска, белый&#10;&#10;Автоматически созданное описание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0515" cy="666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1C6ADCF" wp14:editId="1371B71F">
            <wp:extent cx="6660515" cy="6660515"/>
            <wp:effectExtent l="0" t="0" r="6985" b="6985"/>
            <wp:docPr id="8" name="Рисунок 8" descr="Изображение выглядит как розовый, аксессуар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 descr="Изображение выглядит как розовый, аксессуар&#10;&#10;Автоматически созданное описание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0515" cy="666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D38F74" w14:textId="77777777" w:rsidR="00AF3426" w:rsidRPr="00FD3DC1" w:rsidRDefault="00AF3426" w:rsidP="00AF3426">
      <w:pPr>
        <w:rPr>
          <w:rFonts w:ascii="Times New Roman" w:hAnsi="Times New Roman" w:cs="Times New Roman"/>
          <w:sz w:val="24"/>
          <w:szCs w:val="24"/>
        </w:rPr>
      </w:pPr>
    </w:p>
    <w:p w14:paraId="11C6E594" w14:textId="77777777" w:rsidR="00AF3426" w:rsidRPr="00FD3DC1" w:rsidRDefault="00AF3426" w:rsidP="00AF3426">
      <w:pPr>
        <w:rPr>
          <w:rFonts w:ascii="Times New Roman" w:hAnsi="Times New Roman" w:cs="Times New Roman"/>
          <w:sz w:val="24"/>
          <w:szCs w:val="24"/>
        </w:rPr>
      </w:pPr>
    </w:p>
    <w:p w14:paraId="1662189D" w14:textId="77777777" w:rsidR="00AF3426" w:rsidRPr="00FD3DC1" w:rsidRDefault="00AF3426" w:rsidP="00AF3426">
      <w:pPr>
        <w:spacing w:after="0"/>
        <w:rPr>
          <w:rFonts w:ascii="Times New Roman" w:hAnsi="Times New Roman" w:cs="Times New Roman"/>
          <w:sz w:val="24"/>
          <w:szCs w:val="24"/>
        </w:rPr>
      </w:pPr>
    </w:p>
    <w:bookmarkEnd w:id="0"/>
    <w:p w14:paraId="30700BB8" w14:textId="77777777" w:rsidR="00EF3C14" w:rsidRPr="00FD3DC1" w:rsidRDefault="00EF3C14" w:rsidP="00EF3C14">
      <w:pPr>
        <w:jc w:val="center"/>
        <w:rPr>
          <w:rFonts w:ascii="Times New Roman" w:hAnsi="Times New Roman" w:cs="Times New Roman"/>
          <w:sz w:val="24"/>
          <w:szCs w:val="24"/>
        </w:rPr>
      </w:pPr>
    </w:p>
    <w:sectPr w:rsidR="00EF3C14" w:rsidRPr="00FD3DC1" w:rsidSect="00EF3C14">
      <w:pgSz w:w="16838" w:h="11906" w:orient="landscape"/>
      <w:pgMar w:top="567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2"/>
    <w:multiLevelType w:val="multilevel"/>
    <w:tmpl w:val="00000002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/>
      </w:rPr>
    </w:lvl>
  </w:abstractNum>
  <w:abstractNum w:abstractNumId="1" w15:restartNumberingAfterBreak="0">
    <w:nsid w:val="01EA20A9"/>
    <w:multiLevelType w:val="hybridMultilevel"/>
    <w:tmpl w:val="6C1028E6"/>
    <w:lvl w:ilvl="0" w:tplc="3D123D0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8E7164"/>
    <w:multiLevelType w:val="hybridMultilevel"/>
    <w:tmpl w:val="B5E8F95C"/>
    <w:lvl w:ilvl="0" w:tplc="AACAAE2E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62539C4"/>
    <w:multiLevelType w:val="hybridMultilevel"/>
    <w:tmpl w:val="BA14428A"/>
    <w:lvl w:ilvl="0" w:tplc="AACAAE2E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2D6202F"/>
    <w:multiLevelType w:val="hybridMultilevel"/>
    <w:tmpl w:val="E292AFB0"/>
    <w:lvl w:ilvl="0" w:tplc="AACAAE2E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722241D"/>
    <w:multiLevelType w:val="hybridMultilevel"/>
    <w:tmpl w:val="53FEBA66"/>
    <w:lvl w:ilvl="0" w:tplc="AACAAE2E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5"/>
  </w:num>
  <w:num w:numId="5">
    <w:abstractNumId w:val="4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E6AE2"/>
    <w:rsid w:val="001D5515"/>
    <w:rsid w:val="001D73FD"/>
    <w:rsid w:val="00246521"/>
    <w:rsid w:val="00296950"/>
    <w:rsid w:val="002F61DB"/>
    <w:rsid w:val="003333B3"/>
    <w:rsid w:val="003861D9"/>
    <w:rsid w:val="0045411E"/>
    <w:rsid w:val="004B73FA"/>
    <w:rsid w:val="004E0E39"/>
    <w:rsid w:val="004E6AE2"/>
    <w:rsid w:val="004E75FD"/>
    <w:rsid w:val="0059580C"/>
    <w:rsid w:val="005B50C7"/>
    <w:rsid w:val="00726B66"/>
    <w:rsid w:val="007837A2"/>
    <w:rsid w:val="0088094B"/>
    <w:rsid w:val="009338A5"/>
    <w:rsid w:val="00981CAD"/>
    <w:rsid w:val="009B1A70"/>
    <w:rsid w:val="00AF3426"/>
    <w:rsid w:val="00B339ED"/>
    <w:rsid w:val="00B36387"/>
    <w:rsid w:val="00BF3D62"/>
    <w:rsid w:val="00C022D1"/>
    <w:rsid w:val="00D42329"/>
    <w:rsid w:val="00DC2767"/>
    <w:rsid w:val="00DE1936"/>
    <w:rsid w:val="00EC1F1C"/>
    <w:rsid w:val="00ED2B75"/>
    <w:rsid w:val="00EF3C14"/>
    <w:rsid w:val="00F2587E"/>
    <w:rsid w:val="00FA3361"/>
    <w:rsid w:val="00FD3D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D9828F"/>
  <w15:chartTrackingRefBased/>
  <w15:docId w15:val="{E6508ED6-83F4-4CFC-87F4-51E609CC68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EF3C1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59"/>
    <w:rsid w:val="00EF3C1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BF3D6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BF3D62"/>
    <w:rPr>
      <w:rFonts w:ascii="Segoe UI" w:hAnsi="Segoe UI" w:cs="Segoe UI"/>
      <w:sz w:val="18"/>
      <w:szCs w:val="18"/>
    </w:rPr>
  </w:style>
  <w:style w:type="paragraph" w:customStyle="1" w:styleId="1">
    <w:name w:val="Заголовок1"/>
    <w:basedOn w:val="a"/>
    <w:next w:val="a6"/>
    <w:rsid w:val="00AF3426"/>
    <w:pPr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b/>
      <w:spacing w:val="-8"/>
      <w:sz w:val="16"/>
      <w:szCs w:val="20"/>
      <w:lang w:eastAsia="zh-CN"/>
    </w:rPr>
  </w:style>
  <w:style w:type="paragraph" w:styleId="a6">
    <w:name w:val="Body Text"/>
    <w:basedOn w:val="a"/>
    <w:link w:val="a7"/>
    <w:uiPriority w:val="99"/>
    <w:semiHidden/>
    <w:unhideWhenUsed/>
    <w:rsid w:val="00AF3426"/>
    <w:pPr>
      <w:spacing w:after="120"/>
    </w:pPr>
  </w:style>
  <w:style w:type="character" w:customStyle="1" w:styleId="a7">
    <w:name w:val="Основной текст Знак"/>
    <w:basedOn w:val="a0"/>
    <w:link w:val="a6"/>
    <w:uiPriority w:val="99"/>
    <w:semiHidden/>
    <w:rsid w:val="00AF3426"/>
  </w:style>
  <w:style w:type="paragraph" w:customStyle="1" w:styleId="21">
    <w:name w:val="Основной текст с отступом 21"/>
    <w:basedOn w:val="a"/>
    <w:rsid w:val="001D5515"/>
    <w:pPr>
      <w:suppressAutoHyphens/>
      <w:spacing w:after="0" w:line="240" w:lineRule="auto"/>
      <w:ind w:left="921"/>
      <w:jc w:val="both"/>
    </w:pPr>
    <w:rPr>
      <w:rFonts w:ascii="Times New Roman" w:eastAsia="Times New Roman" w:hAnsi="Times New Roman" w:cs="Times New Roman"/>
      <w:spacing w:val="-2"/>
      <w:sz w:val="28"/>
      <w:szCs w:val="20"/>
      <w:lang w:eastAsia="zh-CN"/>
    </w:rPr>
  </w:style>
  <w:style w:type="paragraph" w:styleId="a8">
    <w:name w:val="List Paragraph"/>
    <w:basedOn w:val="a"/>
    <w:uiPriority w:val="34"/>
    <w:qFormat/>
    <w:rsid w:val="00FD3DC1"/>
    <w:pPr>
      <w:ind w:left="720"/>
      <w:contextualSpacing/>
    </w:pPr>
    <w:rPr>
      <w:lang w:eastAsia="ru-RU"/>
    </w:rPr>
  </w:style>
  <w:style w:type="paragraph" w:customStyle="1" w:styleId="10">
    <w:name w:val="Абзац списка1"/>
    <w:basedOn w:val="a"/>
    <w:rsid w:val="00C022D1"/>
    <w:pPr>
      <w:suppressAutoHyphens/>
      <w:spacing w:after="0" w:line="240" w:lineRule="auto"/>
      <w:ind w:left="720"/>
      <w:contextualSpacing/>
    </w:pPr>
    <w:rPr>
      <w:rFonts w:ascii="Times New Roman" w:eastAsia="Times New Roman" w:hAnsi="Times New Roman" w:cs="Times New Roman"/>
      <w:spacing w:val="-2"/>
      <w:sz w:val="20"/>
      <w:szCs w:val="20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</TotalTime>
  <Pages>11</Pages>
  <Words>602</Words>
  <Characters>3433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Trus</dc:creator>
  <cp:keywords/>
  <dc:description/>
  <cp:lastModifiedBy>Татьяна Нарута</cp:lastModifiedBy>
  <cp:revision>9</cp:revision>
  <cp:lastPrinted>2021-07-20T13:04:00Z</cp:lastPrinted>
  <dcterms:created xsi:type="dcterms:W3CDTF">2021-07-20T12:40:00Z</dcterms:created>
  <dcterms:modified xsi:type="dcterms:W3CDTF">2021-07-22T07:15:00Z</dcterms:modified>
</cp:coreProperties>
</file>